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E70" w:rsidRPr="009A3084" w:rsidRDefault="007C3770" w:rsidP="00886E1F">
      <w:pPr>
        <w:snapToGrid w:val="0"/>
        <w:jc w:val="center"/>
        <w:rPr>
          <w:rFonts w:eastAsia="標楷體"/>
          <w:b/>
          <w:sz w:val="36"/>
          <w:szCs w:val="36"/>
        </w:rPr>
      </w:pPr>
      <w:r>
        <w:rPr>
          <w:rFonts w:eastAsia="標楷體" w:hint="eastAsia"/>
          <w:b/>
          <w:sz w:val="36"/>
          <w:szCs w:val="36"/>
        </w:rPr>
        <w:t>耐震防災</w:t>
      </w:r>
      <w:r w:rsidR="009A3084" w:rsidRPr="009A3084">
        <w:rPr>
          <w:rFonts w:eastAsia="標楷體" w:hint="eastAsia"/>
          <w:b/>
          <w:sz w:val="36"/>
          <w:szCs w:val="36"/>
        </w:rPr>
        <w:t>技術研討會</w:t>
      </w:r>
      <w:r w:rsidR="00AB4548" w:rsidRPr="009A3084">
        <w:rPr>
          <w:rFonts w:eastAsia="標楷體"/>
          <w:b/>
          <w:sz w:val="36"/>
          <w:szCs w:val="36"/>
        </w:rPr>
        <w:t xml:space="preserve"> </w:t>
      </w:r>
      <w:r w:rsidR="00BA4E70" w:rsidRPr="009A3084">
        <w:rPr>
          <w:rFonts w:eastAsia="標楷體"/>
          <w:b/>
          <w:sz w:val="36"/>
          <w:szCs w:val="36"/>
        </w:rPr>
        <w:t>報名邀請函</w:t>
      </w:r>
    </w:p>
    <w:p w:rsidR="00BA4E70" w:rsidRPr="00B92574" w:rsidRDefault="009A3084" w:rsidP="00BF0C8A">
      <w:pPr>
        <w:snapToGrid w:val="0"/>
        <w:spacing w:beforeLines="10" w:before="36"/>
        <w:ind w:left="523" w:hangingChars="201" w:hanging="523"/>
        <w:rPr>
          <w:rFonts w:eastAsia="標楷體"/>
          <w:sz w:val="26"/>
          <w:szCs w:val="26"/>
        </w:rPr>
      </w:pPr>
      <w:r w:rsidRPr="00B92574">
        <w:rPr>
          <w:rFonts w:eastAsia="標楷體"/>
          <w:sz w:val="26"/>
          <w:szCs w:val="26"/>
        </w:rPr>
        <w:t>一</w:t>
      </w:r>
      <w:r w:rsidR="00BA4E70" w:rsidRPr="00B92574">
        <w:rPr>
          <w:rFonts w:eastAsia="標楷體"/>
          <w:sz w:val="26"/>
          <w:szCs w:val="26"/>
        </w:rPr>
        <w:t>.</w:t>
      </w:r>
      <w:r w:rsidR="006728DE" w:rsidRPr="00B92574">
        <w:rPr>
          <w:rFonts w:eastAsia="標楷體"/>
          <w:sz w:val="26"/>
          <w:szCs w:val="26"/>
        </w:rPr>
        <w:t xml:space="preserve"> </w:t>
      </w:r>
      <w:r w:rsidR="00B84B65" w:rsidRPr="00C92F7F">
        <w:rPr>
          <w:rFonts w:eastAsia="標楷體"/>
          <w:color w:val="000000" w:themeColor="text1"/>
          <w:sz w:val="26"/>
          <w:szCs w:val="26"/>
        </w:rPr>
        <w:t>中龍鋼鐵公司</w:t>
      </w:r>
      <w:r w:rsidR="00287769">
        <w:rPr>
          <w:rFonts w:eastAsia="標楷體" w:hint="eastAsia"/>
          <w:color w:val="000000" w:themeColor="text1"/>
          <w:sz w:val="26"/>
          <w:szCs w:val="26"/>
        </w:rPr>
        <w:t>與</w:t>
      </w:r>
      <w:r w:rsidR="00287769" w:rsidRPr="007326B5">
        <w:rPr>
          <w:rFonts w:ascii="標楷體" w:eastAsia="標楷體" w:hAnsi="標楷體" w:hint="eastAsia"/>
          <w:sz w:val="26"/>
          <w:szCs w:val="26"/>
        </w:rPr>
        <w:t>中國工程師學會台中分會</w:t>
      </w:r>
      <w:r w:rsidR="00287769">
        <w:rPr>
          <w:rFonts w:ascii="標楷體" w:eastAsia="標楷體" w:hAnsi="標楷體" w:hint="eastAsia"/>
          <w:sz w:val="26"/>
          <w:szCs w:val="26"/>
        </w:rPr>
        <w:t>，</w:t>
      </w:r>
      <w:r w:rsidR="00BA4E70" w:rsidRPr="00C92F7F">
        <w:rPr>
          <w:rFonts w:eastAsia="標楷體"/>
          <w:color w:val="000000" w:themeColor="text1"/>
          <w:sz w:val="26"/>
          <w:szCs w:val="26"/>
        </w:rPr>
        <w:t>為</w:t>
      </w:r>
      <w:r w:rsidR="00C92F7F" w:rsidRPr="00C92F7F">
        <w:rPr>
          <w:rFonts w:eastAsia="標楷體" w:hAnsi="標楷體" w:hint="eastAsia"/>
          <w:color w:val="000000" w:themeColor="text1"/>
          <w:sz w:val="26"/>
          <w:szCs w:val="26"/>
        </w:rPr>
        <w:t>促進下游業者瞭解美濃地震對建築物的影響，並強調耐震產品與防災檢驗技術的重要性，</w:t>
      </w:r>
      <w:r w:rsidR="00BA4E70" w:rsidRPr="00C92F7F">
        <w:rPr>
          <w:rFonts w:eastAsia="標楷體"/>
          <w:color w:val="000000" w:themeColor="text1"/>
          <w:sz w:val="26"/>
          <w:szCs w:val="26"/>
        </w:rPr>
        <w:t>謹</w:t>
      </w:r>
      <w:r w:rsidR="006C5C90" w:rsidRPr="00C92F7F">
        <w:rPr>
          <w:rFonts w:eastAsia="標楷體" w:hint="eastAsia"/>
          <w:color w:val="000000" w:themeColor="text1"/>
          <w:sz w:val="26"/>
          <w:szCs w:val="26"/>
        </w:rPr>
        <w:t>訂</w:t>
      </w:r>
      <w:r w:rsidR="00BA4E70" w:rsidRPr="00C92F7F">
        <w:rPr>
          <w:rFonts w:eastAsia="標楷體"/>
          <w:color w:val="000000" w:themeColor="text1"/>
          <w:sz w:val="26"/>
          <w:szCs w:val="26"/>
        </w:rPr>
        <w:t>於</w:t>
      </w:r>
      <w:r w:rsidRPr="00C92F7F">
        <w:rPr>
          <w:rFonts w:eastAsia="標楷體"/>
          <w:color w:val="000000" w:themeColor="text1"/>
          <w:sz w:val="26"/>
          <w:szCs w:val="26"/>
        </w:rPr>
        <w:t>10</w:t>
      </w:r>
      <w:r w:rsidR="00C92F7F" w:rsidRPr="00C92F7F">
        <w:rPr>
          <w:rFonts w:eastAsia="標楷體" w:hint="eastAsia"/>
          <w:color w:val="000000" w:themeColor="text1"/>
          <w:sz w:val="26"/>
          <w:szCs w:val="26"/>
        </w:rPr>
        <w:t>5</w:t>
      </w:r>
      <w:r w:rsidRPr="00C92F7F">
        <w:rPr>
          <w:rFonts w:eastAsia="標楷體"/>
          <w:color w:val="000000" w:themeColor="text1"/>
          <w:sz w:val="26"/>
          <w:szCs w:val="26"/>
        </w:rPr>
        <w:t>年</w:t>
      </w:r>
      <w:r w:rsidR="00C92F7F" w:rsidRPr="00C92F7F">
        <w:rPr>
          <w:rFonts w:eastAsia="標楷體" w:hint="eastAsia"/>
          <w:color w:val="000000" w:themeColor="text1"/>
          <w:sz w:val="26"/>
          <w:szCs w:val="26"/>
        </w:rPr>
        <w:t>3</w:t>
      </w:r>
      <w:r w:rsidRPr="00C92F7F">
        <w:rPr>
          <w:rFonts w:eastAsia="標楷體"/>
          <w:color w:val="000000" w:themeColor="text1"/>
          <w:sz w:val="26"/>
          <w:szCs w:val="26"/>
        </w:rPr>
        <w:t>月</w:t>
      </w:r>
      <w:r w:rsidR="00C92F7F" w:rsidRPr="00C92F7F">
        <w:rPr>
          <w:rFonts w:eastAsia="標楷體" w:hint="eastAsia"/>
          <w:color w:val="000000" w:themeColor="text1"/>
          <w:sz w:val="26"/>
          <w:szCs w:val="26"/>
        </w:rPr>
        <w:t>23</w:t>
      </w:r>
      <w:r w:rsidR="00BA4E70" w:rsidRPr="00C92F7F">
        <w:rPr>
          <w:rFonts w:eastAsia="標楷體"/>
          <w:color w:val="000000" w:themeColor="text1"/>
          <w:sz w:val="26"/>
          <w:szCs w:val="26"/>
        </w:rPr>
        <w:t>日</w:t>
      </w:r>
      <w:r w:rsidR="00BA4E70" w:rsidRPr="00C92F7F">
        <w:rPr>
          <w:rFonts w:eastAsia="標楷體"/>
          <w:color w:val="000000" w:themeColor="text1"/>
          <w:sz w:val="26"/>
          <w:szCs w:val="26"/>
        </w:rPr>
        <w:t>(</w:t>
      </w:r>
      <w:r w:rsidR="00BA4E70" w:rsidRPr="00C92F7F">
        <w:rPr>
          <w:rFonts w:eastAsia="標楷體"/>
          <w:color w:val="000000" w:themeColor="text1"/>
          <w:sz w:val="26"/>
          <w:szCs w:val="26"/>
        </w:rPr>
        <w:t>星期</w:t>
      </w:r>
      <w:r w:rsidR="00C92F7F" w:rsidRPr="00C92F7F">
        <w:rPr>
          <w:rFonts w:eastAsia="標楷體" w:hint="eastAsia"/>
          <w:color w:val="000000" w:themeColor="text1"/>
          <w:sz w:val="26"/>
          <w:szCs w:val="26"/>
        </w:rPr>
        <w:t>三</w:t>
      </w:r>
      <w:r w:rsidR="00BA4E70" w:rsidRPr="00C92F7F">
        <w:rPr>
          <w:rFonts w:eastAsia="標楷體"/>
          <w:color w:val="000000" w:themeColor="text1"/>
          <w:sz w:val="26"/>
          <w:szCs w:val="26"/>
        </w:rPr>
        <w:t>)</w:t>
      </w:r>
      <w:r w:rsidR="00D62084" w:rsidRPr="00C92F7F">
        <w:rPr>
          <w:rFonts w:eastAsia="標楷體"/>
          <w:color w:val="000000" w:themeColor="text1"/>
          <w:sz w:val="26"/>
          <w:szCs w:val="26"/>
        </w:rPr>
        <w:t xml:space="preserve"> </w:t>
      </w:r>
      <w:r w:rsidR="00BA4E70" w:rsidRPr="00C92F7F">
        <w:rPr>
          <w:rFonts w:eastAsia="標楷體"/>
          <w:color w:val="000000" w:themeColor="text1"/>
          <w:sz w:val="26"/>
          <w:szCs w:val="26"/>
        </w:rPr>
        <w:t>0</w:t>
      </w:r>
      <w:r w:rsidR="008D2525" w:rsidRPr="00C92F7F">
        <w:rPr>
          <w:rFonts w:eastAsia="標楷體" w:hint="eastAsia"/>
          <w:color w:val="000000" w:themeColor="text1"/>
          <w:sz w:val="26"/>
          <w:szCs w:val="26"/>
        </w:rPr>
        <w:t>9:</w:t>
      </w:r>
      <w:r w:rsidR="00EF6772" w:rsidRPr="00C92F7F">
        <w:rPr>
          <w:rFonts w:eastAsia="標楷體" w:hint="eastAsia"/>
          <w:color w:val="000000" w:themeColor="text1"/>
          <w:sz w:val="26"/>
          <w:szCs w:val="26"/>
        </w:rPr>
        <w:t>3</w:t>
      </w:r>
      <w:r w:rsidR="003934A6" w:rsidRPr="00C92F7F">
        <w:rPr>
          <w:rFonts w:eastAsia="標楷體"/>
          <w:color w:val="000000" w:themeColor="text1"/>
          <w:sz w:val="26"/>
          <w:szCs w:val="26"/>
        </w:rPr>
        <w:t>0</w:t>
      </w:r>
      <w:r w:rsidR="00BA4E70" w:rsidRPr="00C92F7F">
        <w:rPr>
          <w:rFonts w:eastAsia="標楷體"/>
          <w:color w:val="000000" w:themeColor="text1"/>
          <w:sz w:val="26"/>
          <w:szCs w:val="26"/>
        </w:rPr>
        <w:t>至</w:t>
      </w:r>
      <w:r w:rsidR="00BA4E70" w:rsidRPr="00C92F7F">
        <w:rPr>
          <w:rFonts w:eastAsia="標楷體"/>
          <w:color w:val="000000" w:themeColor="text1"/>
          <w:sz w:val="26"/>
          <w:szCs w:val="26"/>
        </w:rPr>
        <w:t>1</w:t>
      </w:r>
      <w:r w:rsidR="00C92F7F">
        <w:rPr>
          <w:rFonts w:eastAsia="標楷體" w:hint="eastAsia"/>
          <w:color w:val="000000" w:themeColor="text1"/>
          <w:sz w:val="26"/>
          <w:szCs w:val="26"/>
        </w:rPr>
        <w:t>5</w:t>
      </w:r>
      <w:r w:rsidRPr="00C92F7F">
        <w:rPr>
          <w:rFonts w:eastAsia="標楷體"/>
          <w:color w:val="000000" w:themeColor="text1"/>
          <w:sz w:val="26"/>
          <w:szCs w:val="26"/>
        </w:rPr>
        <w:t>:</w:t>
      </w:r>
      <w:r w:rsidR="00C92F7F">
        <w:rPr>
          <w:rFonts w:eastAsia="標楷體" w:hint="eastAsia"/>
          <w:color w:val="000000" w:themeColor="text1"/>
          <w:sz w:val="26"/>
          <w:szCs w:val="26"/>
        </w:rPr>
        <w:t>3</w:t>
      </w:r>
      <w:r w:rsidRPr="00C92F7F">
        <w:rPr>
          <w:rFonts w:eastAsia="標楷體"/>
          <w:color w:val="000000" w:themeColor="text1"/>
          <w:sz w:val="26"/>
          <w:szCs w:val="26"/>
        </w:rPr>
        <w:t>0</w:t>
      </w:r>
      <w:r w:rsidR="00BA4E70" w:rsidRPr="00C92F7F">
        <w:rPr>
          <w:rFonts w:eastAsia="標楷體"/>
          <w:color w:val="000000" w:themeColor="text1"/>
          <w:sz w:val="26"/>
          <w:szCs w:val="26"/>
        </w:rPr>
        <w:t>，假</w:t>
      </w:r>
      <w:r w:rsidR="00842E19" w:rsidRPr="00C92F7F">
        <w:rPr>
          <w:rFonts w:eastAsia="標楷體"/>
          <w:color w:val="000000" w:themeColor="text1"/>
          <w:sz w:val="26"/>
          <w:szCs w:val="26"/>
        </w:rPr>
        <w:t>台</w:t>
      </w:r>
      <w:r w:rsidR="00513BA4" w:rsidRPr="00C92F7F">
        <w:rPr>
          <w:rFonts w:eastAsia="標楷體"/>
          <w:color w:val="000000" w:themeColor="text1"/>
          <w:sz w:val="26"/>
          <w:szCs w:val="26"/>
        </w:rPr>
        <w:t>中</w:t>
      </w:r>
      <w:r w:rsidRPr="00C92F7F">
        <w:rPr>
          <w:rFonts w:eastAsia="標楷體"/>
          <w:color w:val="000000" w:themeColor="text1"/>
          <w:sz w:val="26"/>
          <w:szCs w:val="26"/>
        </w:rPr>
        <w:t>市龍井區</w:t>
      </w:r>
      <w:r w:rsidR="002368FA" w:rsidRPr="00C92F7F">
        <w:rPr>
          <w:rFonts w:eastAsia="標楷體"/>
          <w:color w:val="000000" w:themeColor="text1"/>
          <w:sz w:val="26"/>
          <w:szCs w:val="26"/>
        </w:rPr>
        <w:t>中龍鋼鐵公司行政大樓會議室</w:t>
      </w:r>
      <w:r w:rsidR="00BA4E70" w:rsidRPr="00C92F7F">
        <w:rPr>
          <w:rFonts w:eastAsia="標楷體"/>
          <w:color w:val="000000" w:themeColor="text1"/>
          <w:sz w:val="26"/>
          <w:szCs w:val="26"/>
        </w:rPr>
        <w:t>舉辦研討會，</w:t>
      </w:r>
      <w:r w:rsidR="006B5988" w:rsidRPr="00C92F7F">
        <w:rPr>
          <w:rFonts w:eastAsia="標楷體"/>
          <w:color w:val="000000" w:themeColor="text1"/>
          <w:sz w:val="26"/>
          <w:szCs w:val="26"/>
        </w:rPr>
        <w:t>會中</w:t>
      </w:r>
      <w:r w:rsidR="008115C0" w:rsidRPr="00C92F7F">
        <w:rPr>
          <w:rFonts w:eastAsia="標楷體"/>
          <w:color w:val="000000" w:themeColor="text1"/>
          <w:sz w:val="26"/>
          <w:szCs w:val="26"/>
        </w:rPr>
        <w:t>邀請</w:t>
      </w:r>
      <w:r w:rsidR="00C92F7F" w:rsidRPr="00C92F7F">
        <w:rPr>
          <w:rFonts w:ascii="標楷體" w:eastAsia="標楷體" w:hAnsi="標楷體" w:hint="eastAsia"/>
          <w:color w:val="000000" w:themeColor="text1"/>
          <w:sz w:val="26"/>
          <w:szCs w:val="26"/>
        </w:rPr>
        <w:t>國家地震中心</w:t>
      </w:r>
      <w:r w:rsidR="008115C0" w:rsidRPr="00C92F7F">
        <w:rPr>
          <w:rFonts w:eastAsia="標楷體"/>
          <w:color w:val="000000" w:themeColor="text1"/>
          <w:sz w:val="26"/>
          <w:szCs w:val="26"/>
        </w:rPr>
        <w:t>介紹「</w:t>
      </w:r>
      <w:r w:rsidR="00C92F7F" w:rsidRPr="00C92F7F">
        <w:rPr>
          <w:rFonts w:eastAsia="標楷體" w:hAnsi="標楷體"/>
          <w:color w:val="000000" w:themeColor="text1"/>
          <w:sz w:val="26"/>
          <w:szCs w:val="26"/>
        </w:rPr>
        <w:t>美濃地震結構震害初步原因探討與國內鋼結構箱型柱梁柱結合破壞模式</w:t>
      </w:r>
      <w:r w:rsidR="008115C0" w:rsidRPr="00C92F7F">
        <w:rPr>
          <w:rFonts w:eastAsia="標楷體"/>
          <w:color w:val="000000" w:themeColor="text1"/>
          <w:sz w:val="26"/>
          <w:szCs w:val="26"/>
        </w:rPr>
        <w:t>」，並</w:t>
      </w:r>
      <w:r w:rsidR="00FF6E53" w:rsidRPr="00C92F7F">
        <w:rPr>
          <w:rFonts w:eastAsia="標楷體"/>
          <w:color w:val="000000" w:themeColor="text1"/>
          <w:sz w:val="26"/>
          <w:szCs w:val="26"/>
        </w:rPr>
        <w:t>由</w:t>
      </w:r>
      <w:r w:rsidR="00025C51" w:rsidRPr="00C92F7F">
        <w:rPr>
          <w:rFonts w:eastAsia="標楷體"/>
          <w:color w:val="000000" w:themeColor="text1"/>
          <w:sz w:val="26"/>
          <w:szCs w:val="26"/>
        </w:rPr>
        <w:t>中龍鋼鐵</w:t>
      </w:r>
      <w:r w:rsidR="00E4443A" w:rsidRPr="00C92F7F">
        <w:rPr>
          <w:rFonts w:eastAsia="標楷體"/>
          <w:color w:val="000000" w:themeColor="text1"/>
          <w:sz w:val="26"/>
          <w:szCs w:val="26"/>
        </w:rPr>
        <w:t>冶金技術處介紹</w:t>
      </w:r>
      <w:r w:rsidR="00BA4E70" w:rsidRPr="00C92F7F">
        <w:rPr>
          <w:rFonts w:eastAsia="標楷體"/>
          <w:color w:val="000000" w:themeColor="text1"/>
          <w:sz w:val="26"/>
          <w:szCs w:val="26"/>
        </w:rPr>
        <w:t>「</w:t>
      </w:r>
      <w:r w:rsidR="00C92F7F" w:rsidRPr="00C92F7F">
        <w:rPr>
          <w:rFonts w:eastAsia="標楷體" w:hAnsi="標楷體"/>
          <w:color w:val="000000" w:themeColor="text1"/>
          <w:sz w:val="26"/>
          <w:szCs w:val="26"/>
        </w:rPr>
        <w:t>中龍鋼結構耐震產品與品質管理</w:t>
      </w:r>
      <w:r w:rsidR="00BA4E70" w:rsidRPr="00C92F7F">
        <w:rPr>
          <w:rFonts w:eastAsia="標楷體"/>
          <w:color w:val="000000" w:themeColor="text1"/>
          <w:sz w:val="26"/>
          <w:szCs w:val="26"/>
        </w:rPr>
        <w:t>」</w:t>
      </w:r>
      <w:r w:rsidR="00C92F7F" w:rsidRPr="00C92F7F">
        <w:rPr>
          <w:rFonts w:eastAsia="標楷體" w:hint="eastAsia"/>
          <w:color w:val="000000" w:themeColor="text1"/>
          <w:sz w:val="26"/>
          <w:szCs w:val="26"/>
        </w:rPr>
        <w:t>與</w:t>
      </w:r>
      <w:r w:rsidR="00C92F7F" w:rsidRPr="00C92F7F">
        <w:rPr>
          <w:rFonts w:eastAsia="標楷體"/>
          <w:color w:val="000000" w:themeColor="text1"/>
          <w:sz w:val="26"/>
          <w:szCs w:val="26"/>
        </w:rPr>
        <w:t>「</w:t>
      </w:r>
      <w:r w:rsidR="00C92F7F" w:rsidRPr="00C92F7F">
        <w:rPr>
          <w:rFonts w:eastAsia="標楷體" w:hAnsi="標楷體"/>
          <w:color w:val="000000" w:themeColor="text1"/>
          <w:sz w:val="26"/>
          <w:szCs w:val="26"/>
        </w:rPr>
        <w:t>鋼結構品質管理與防災檢驗技術</w:t>
      </w:r>
      <w:r w:rsidR="00C92F7F" w:rsidRPr="00C92F7F">
        <w:rPr>
          <w:rFonts w:eastAsia="標楷體"/>
          <w:color w:val="000000" w:themeColor="text1"/>
          <w:sz w:val="26"/>
          <w:szCs w:val="26"/>
        </w:rPr>
        <w:t>」</w:t>
      </w:r>
      <w:r w:rsidR="00C92F7F" w:rsidRPr="00C92F7F">
        <w:rPr>
          <w:rFonts w:eastAsia="標楷體" w:hint="eastAsia"/>
          <w:color w:val="000000" w:themeColor="text1"/>
          <w:sz w:val="26"/>
          <w:szCs w:val="26"/>
        </w:rPr>
        <w:t>，</w:t>
      </w:r>
      <w:r w:rsidR="00B82694" w:rsidRPr="00C92F7F">
        <w:rPr>
          <w:rFonts w:eastAsia="標楷體"/>
          <w:color w:val="000000" w:themeColor="text1"/>
          <w:sz w:val="26"/>
          <w:szCs w:val="26"/>
        </w:rPr>
        <w:t>最後</w:t>
      </w:r>
      <w:r w:rsidR="00BA4E70" w:rsidRPr="00C92F7F">
        <w:rPr>
          <w:rFonts w:eastAsia="標楷體"/>
          <w:color w:val="000000" w:themeColor="text1"/>
          <w:sz w:val="26"/>
          <w:szCs w:val="26"/>
        </w:rPr>
        <w:t>進行</w:t>
      </w:r>
      <w:r w:rsidR="00C92F7F" w:rsidRPr="00C92F7F">
        <w:rPr>
          <w:rFonts w:eastAsia="標楷體" w:hAnsi="標楷體" w:hint="eastAsia"/>
          <w:color w:val="000000" w:themeColor="text1"/>
          <w:sz w:val="26"/>
          <w:szCs w:val="26"/>
        </w:rPr>
        <w:t>現場實作</w:t>
      </w:r>
      <w:r w:rsidR="00BA4E70" w:rsidRPr="00C92F7F">
        <w:rPr>
          <w:rFonts w:eastAsia="標楷體"/>
          <w:color w:val="000000" w:themeColor="text1"/>
          <w:sz w:val="26"/>
          <w:szCs w:val="26"/>
        </w:rPr>
        <w:t>，以增進鋼鐵上、下游產業間之技術能力與資訊交流。</w:t>
      </w:r>
    </w:p>
    <w:p w:rsidR="00BA4E70" w:rsidRPr="00B92574" w:rsidRDefault="00BA4E70" w:rsidP="00BF0C8A">
      <w:pPr>
        <w:snapToGrid w:val="0"/>
        <w:spacing w:beforeLines="10" w:before="36"/>
        <w:ind w:left="523" w:hangingChars="201" w:hanging="523"/>
        <w:rPr>
          <w:rFonts w:ascii="標楷體" w:eastAsia="標楷體" w:hAnsi="標楷體"/>
          <w:sz w:val="26"/>
          <w:szCs w:val="26"/>
        </w:rPr>
      </w:pPr>
      <w:r w:rsidRPr="00B92574">
        <w:rPr>
          <w:rFonts w:ascii="標楷體" w:eastAsia="標楷體" w:hAnsi="標楷體"/>
          <w:sz w:val="26"/>
          <w:szCs w:val="26"/>
        </w:rPr>
        <w:t>二.</w:t>
      </w:r>
      <w:r w:rsidR="008115C0" w:rsidRPr="00B92574">
        <w:rPr>
          <w:rFonts w:ascii="標楷體" w:eastAsia="標楷體" w:hAnsi="標楷體" w:hint="eastAsia"/>
          <w:sz w:val="26"/>
          <w:szCs w:val="26"/>
        </w:rPr>
        <w:t xml:space="preserve"> </w:t>
      </w:r>
      <w:r w:rsidRPr="00B92574">
        <w:rPr>
          <w:rFonts w:ascii="標楷體" w:eastAsia="標楷體" w:hAnsi="標楷體"/>
          <w:sz w:val="26"/>
          <w:szCs w:val="26"/>
        </w:rPr>
        <w:t>研討會時程表：</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01"/>
        <w:gridCol w:w="4536"/>
        <w:gridCol w:w="2765"/>
      </w:tblGrid>
      <w:tr w:rsidR="00BF0C8A" w:rsidRPr="00DB7FB3" w:rsidTr="00BF0C8A">
        <w:trPr>
          <w:jc w:val="center"/>
        </w:trPr>
        <w:tc>
          <w:tcPr>
            <w:tcW w:w="1601" w:type="dxa"/>
            <w:shd w:val="clear" w:color="auto" w:fill="D9D9D9"/>
            <w:vAlign w:val="center"/>
          </w:tcPr>
          <w:p w:rsidR="00BF0C8A" w:rsidRPr="00DB7FB3" w:rsidRDefault="00BF0C8A" w:rsidP="00814985">
            <w:pPr>
              <w:snapToGrid w:val="0"/>
              <w:jc w:val="center"/>
              <w:rPr>
                <w:rFonts w:eastAsia="標楷體"/>
                <w:szCs w:val="24"/>
              </w:rPr>
            </w:pPr>
            <w:r w:rsidRPr="00DB7FB3">
              <w:rPr>
                <w:rFonts w:eastAsia="標楷體"/>
                <w:szCs w:val="24"/>
              </w:rPr>
              <w:t>時</w:t>
            </w:r>
            <w:r w:rsidRPr="00DB7FB3">
              <w:rPr>
                <w:rFonts w:eastAsia="標楷體"/>
                <w:szCs w:val="24"/>
              </w:rPr>
              <w:t xml:space="preserve">   </w:t>
            </w:r>
            <w:r w:rsidRPr="00DB7FB3">
              <w:rPr>
                <w:rFonts w:eastAsia="標楷體"/>
                <w:szCs w:val="24"/>
              </w:rPr>
              <w:t>間</w:t>
            </w:r>
          </w:p>
        </w:tc>
        <w:tc>
          <w:tcPr>
            <w:tcW w:w="4536" w:type="dxa"/>
            <w:shd w:val="clear" w:color="auto" w:fill="D9D9D9"/>
            <w:vAlign w:val="center"/>
          </w:tcPr>
          <w:p w:rsidR="00BF0C8A" w:rsidRPr="00DB7FB3" w:rsidRDefault="00BF0C8A" w:rsidP="00814985">
            <w:pPr>
              <w:snapToGrid w:val="0"/>
              <w:jc w:val="center"/>
              <w:rPr>
                <w:rFonts w:eastAsia="標楷體"/>
                <w:szCs w:val="24"/>
              </w:rPr>
            </w:pPr>
            <w:r w:rsidRPr="00DB7FB3">
              <w:rPr>
                <w:rFonts w:eastAsia="標楷體"/>
                <w:szCs w:val="24"/>
              </w:rPr>
              <w:t>研</w:t>
            </w:r>
            <w:r w:rsidRPr="00DB7FB3">
              <w:rPr>
                <w:rFonts w:eastAsia="標楷體"/>
                <w:szCs w:val="24"/>
              </w:rPr>
              <w:t xml:space="preserve"> </w:t>
            </w:r>
            <w:r w:rsidRPr="00DB7FB3">
              <w:rPr>
                <w:rFonts w:eastAsia="標楷體"/>
                <w:szCs w:val="24"/>
              </w:rPr>
              <w:t>討</w:t>
            </w:r>
            <w:r w:rsidRPr="00DB7FB3">
              <w:rPr>
                <w:rFonts w:eastAsia="標楷體"/>
                <w:szCs w:val="24"/>
              </w:rPr>
              <w:t xml:space="preserve"> </w:t>
            </w:r>
            <w:r w:rsidRPr="00DB7FB3">
              <w:rPr>
                <w:rFonts w:eastAsia="標楷體"/>
                <w:szCs w:val="24"/>
              </w:rPr>
              <w:t>議</w:t>
            </w:r>
            <w:r w:rsidRPr="00DB7FB3">
              <w:rPr>
                <w:rFonts w:eastAsia="標楷體"/>
                <w:szCs w:val="24"/>
              </w:rPr>
              <w:t xml:space="preserve"> </w:t>
            </w:r>
            <w:r w:rsidRPr="00DB7FB3">
              <w:rPr>
                <w:rFonts w:eastAsia="標楷體"/>
                <w:szCs w:val="24"/>
              </w:rPr>
              <w:t>題</w:t>
            </w:r>
          </w:p>
        </w:tc>
        <w:tc>
          <w:tcPr>
            <w:tcW w:w="2765" w:type="dxa"/>
            <w:shd w:val="clear" w:color="auto" w:fill="D9D9D9"/>
            <w:vAlign w:val="center"/>
          </w:tcPr>
          <w:p w:rsidR="00BF0C8A" w:rsidRPr="00DB7FB3" w:rsidRDefault="00BF0C8A" w:rsidP="00814985">
            <w:pPr>
              <w:snapToGrid w:val="0"/>
              <w:jc w:val="center"/>
              <w:rPr>
                <w:rFonts w:eastAsia="標楷體"/>
                <w:szCs w:val="24"/>
              </w:rPr>
            </w:pPr>
            <w:r w:rsidRPr="00DB7FB3">
              <w:rPr>
                <w:rFonts w:eastAsia="標楷體"/>
                <w:szCs w:val="24"/>
              </w:rPr>
              <w:t>主</w:t>
            </w:r>
            <w:r w:rsidRPr="00DB7FB3">
              <w:rPr>
                <w:rFonts w:eastAsia="標楷體"/>
                <w:szCs w:val="24"/>
              </w:rPr>
              <w:t xml:space="preserve"> </w:t>
            </w:r>
            <w:r w:rsidRPr="00DB7FB3">
              <w:rPr>
                <w:rFonts w:eastAsia="標楷體"/>
                <w:szCs w:val="24"/>
              </w:rPr>
              <w:t>講</w:t>
            </w:r>
            <w:r w:rsidRPr="00DB7FB3">
              <w:rPr>
                <w:rFonts w:eastAsia="標楷體"/>
                <w:szCs w:val="24"/>
              </w:rPr>
              <w:t xml:space="preserve"> </w:t>
            </w:r>
            <w:r w:rsidRPr="00DB7FB3">
              <w:rPr>
                <w:rFonts w:eastAsia="標楷體"/>
                <w:szCs w:val="24"/>
              </w:rPr>
              <w:t>人</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09:30 ~ 10:</w:t>
            </w:r>
            <w:r w:rsidRPr="002350E1">
              <w:rPr>
                <w:rFonts w:eastAsia="標楷體" w:hint="eastAsia"/>
                <w:color w:val="000000" w:themeColor="text1"/>
              </w:rPr>
              <w:t>0</w:t>
            </w:r>
            <w:r w:rsidRPr="002350E1">
              <w:rPr>
                <w:rFonts w:eastAsia="標楷體"/>
                <w:color w:val="000000" w:themeColor="text1"/>
              </w:rPr>
              <w:t>0</w:t>
            </w:r>
          </w:p>
        </w:tc>
        <w:tc>
          <w:tcPr>
            <w:tcW w:w="4536" w:type="dxa"/>
            <w:vAlign w:val="center"/>
          </w:tcPr>
          <w:p w:rsidR="00BF0C8A" w:rsidRPr="00D70889" w:rsidRDefault="00BF0C8A" w:rsidP="00F0646E">
            <w:pPr>
              <w:snapToGrid w:val="0"/>
              <w:jc w:val="center"/>
              <w:rPr>
                <w:rFonts w:eastAsia="標楷體"/>
              </w:rPr>
            </w:pPr>
            <w:r w:rsidRPr="00D70889">
              <w:rPr>
                <w:rFonts w:eastAsia="標楷體" w:hAnsi="標楷體"/>
              </w:rPr>
              <w:t>報</w:t>
            </w:r>
            <w:r w:rsidRPr="00D70889">
              <w:rPr>
                <w:rFonts w:eastAsia="標楷體"/>
              </w:rPr>
              <w:t xml:space="preserve">  </w:t>
            </w:r>
            <w:r w:rsidRPr="00D70889">
              <w:rPr>
                <w:rFonts w:eastAsia="標楷體" w:hAnsi="標楷體"/>
              </w:rPr>
              <w:t>到</w:t>
            </w:r>
          </w:p>
        </w:tc>
        <w:tc>
          <w:tcPr>
            <w:tcW w:w="2765" w:type="dxa"/>
            <w:vAlign w:val="center"/>
          </w:tcPr>
          <w:p w:rsidR="00BF0C8A" w:rsidRPr="00D70889" w:rsidRDefault="00BF0C8A" w:rsidP="00F0646E">
            <w:pPr>
              <w:snapToGrid w:val="0"/>
              <w:jc w:val="center"/>
              <w:rPr>
                <w:rFonts w:ascii="標楷體" w:eastAsia="標楷體" w:hAnsi="標楷體"/>
              </w:rPr>
            </w:pPr>
            <w:r w:rsidRPr="00D70889">
              <w:rPr>
                <w:rFonts w:ascii="標楷體" w:eastAsia="標楷體" w:hAnsi="標楷體"/>
              </w:rPr>
              <w:t>－</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10:</w:t>
            </w:r>
            <w:r w:rsidRPr="002350E1">
              <w:rPr>
                <w:rFonts w:eastAsia="標楷體" w:hint="eastAsia"/>
                <w:color w:val="000000" w:themeColor="text1"/>
              </w:rPr>
              <w:t>0</w:t>
            </w:r>
            <w:r w:rsidRPr="002350E1">
              <w:rPr>
                <w:rFonts w:eastAsia="標楷體"/>
                <w:color w:val="000000" w:themeColor="text1"/>
              </w:rPr>
              <w:t>0 ~ 1</w:t>
            </w:r>
            <w:r w:rsidRPr="002350E1">
              <w:rPr>
                <w:rFonts w:eastAsia="標楷體" w:hint="eastAsia"/>
                <w:color w:val="000000" w:themeColor="text1"/>
              </w:rPr>
              <w:t>0</w:t>
            </w:r>
            <w:r w:rsidRPr="002350E1">
              <w:rPr>
                <w:rFonts w:eastAsia="標楷體"/>
                <w:color w:val="000000" w:themeColor="text1"/>
              </w:rPr>
              <w:t>:</w:t>
            </w:r>
            <w:r w:rsidRPr="002350E1">
              <w:rPr>
                <w:rFonts w:eastAsia="標楷體" w:hint="eastAsia"/>
                <w:color w:val="000000" w:themeColor="text1"/>
              </w:rPr>
              <w:t>1</w:t>
            </w:r>
            <w:r w:rsidRPr="002350E1">
              <w:rPr>
                <w:rFonts w:eastAsia="標楷體"/>
                <w:color w:val="000000" w:themeColor="text1"/>
              </w:rPr>
              <w:t>0</w:t>
            </w:r>
          </w:p>
        </w:tc>
        <w:tc>
          <w:tcPr>
            <w:tcW w:w="4536" w:type="dxa"/>
            <w:vAlign w:val="center"/>
          </w:tcPr>
          <w:p w:rsidR="00BF0C8A" w:rsidRPr="00D70889" w:rsidRDefault="00BF0C8A" w:rsidP="00F0646E">
            <w:pPr>
              <w:snapToGrid w:val="0"/>
              <w:jc w:val="center"/>
              <w:rPr>
                <w:rFonts w:eastAsia="標楷體" w:hAnsi="標楷體"/>
              </w:rPr>
            </w:pPr>
            <w:r>
              <w:rPr>
                <w:rFonts w:eastAsia="標楷體" w:hAnsi="標楷體" w:hint="eastAsia"/>
              </w:rPr>
              <w:t>長官致詞</w:t>
            </w:r>
          </w:p>
        </w:tc>
        <w:tc>
          <w:tcPr>
            <w:tcW w:w="2765" w:type="dxa"/>
            <w:vAlign w:val="center"/>
          </w:tcPr>
          <w:p w:rsidR="00BF0C8A" w:rsidRPr="00A9593A" w:rsidRDefault="00BF0C8A" w:rsidP="00F0646E">
            <w:pPr>
              <w:snapToGrid w:val="0"/>
              <w:spacing w:line="320" w:lineRule="atLeast"/>
              <w:jc w:val="center"/>
              <w:rPr>
                <w:rFonts w:eastAsia="標楷體"/>
              </w:rPr>
            </w:pPr>
            <w:r w:rsidRPr="00A9593A">
              <w:rPr>
                <w:rFonts w:eastAsia="標楷體"/>
                <w:color w:val="000000"/>
              </w:rPr>
              <w:t>中龍鋼鐵</w:t>
            </w:r>
          </w:p>
          <w:p w:rsidR="00BF0C8A" w:rsidRPr="00D70889" w:rsidRDefault="00BF0C8A" w:rsidP="00F0646E">
            <w:pPr>
              <w:snapToGrid w:val="0"/>
              <w:jc w:val="center"/>
              <w:rPr>
                <w:rFonts w:ascii="標楷體" w:eastAsia="標楷體" w:hAnsi="標楷體"/>
              </w:rPr>
            </w:pPr>
            <w:r w:rsidRPr="00A9593A">
              <w:rPr>
                <w:rFonts w:eastAsia="標楷體"/>
                <w:color w:val="000000"/>
              </w:rPr>
              <w:t>陳海平</w:t>
            </w:r>
            <w:r w:rsidRPr="00A9593A">
              <w:rPr>
                <w:rFonts w:eastAsia="標楷體"/>
                <w:color w:val="000000"/>
              </w:rPr>
              <w:t xml:space="preserve"> </w:t>
            </w:r>
            <w:r w:rsidRPr="00A9593A">
              <w:rPr>
                <w:rFonts w:eastAsia="標楷體"/>
                <w:color w:val="000000"/>
              </w:rPr>
              <w:t>總經理</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10:10 ~ 11:</w:t>
            </w:r>
            <w:r w:rsidRPr="002350E1">
              <w:rPr>
                <w:rFonts w:eastAsia="標楷體" w:hint="eastAsia"/>
                <w:color w:val="000000" w:themeColor="text1"/>
              </w:rPr>
              <w:t>2</w:t>
            </w:r>
            <w:r w:rsidRPr="002350E1">
              <w:rPr>
                <w:rFonts w:eastAsia="標楷體"/>
                <w:color w:val="000000" w:themeColor="text1"/>
              </w:rPr>
              <w:t>0</w:t>
            </w:r>
          </w:p>
        </w:tc>
        <w:tc>
          <w:tcPr>
            <w:tcW w:w="4536" w:type="dxa"/>
            <w:vAlign w:val="center"/>
          </w:tcPr>
          <w:p w:rsidR="00BF0C8A" w:rsidRPr="00D70889" w:rsidRDefault="00BF0C8A" w:rsidP="00F0646E">
            <w:pPr>
              <w:snapToGrid w:val="0"/>
              <w:jc w:val="center"/>
              <w:rPr>
                <w:rFonts w:eastAsia="標楷體"/>
              </w:rPr>
            </w:pPr>
            <w:r w:rsidRPr="00D70889">
              <w:rPr>
                <w:rFonts w:eastAsia="標楷體" w:hAnsi="標楷體"/>
              </w:rPr>
              <w:t>美濃地震結構震害初步原因探討與國內鋼結構箱型柱梁柱結合破壞模式</w:t>
            </w:r>
            <w:r>
              <w:rPr>
                <w:rFonts w:eastAsia="標楷體" w:hAnsi="標楷體" w:hint="eastAsia"/>
              </w:rPr>
              <w:t>(</w:t>
            </w:r>
            <w:r>
              <w:rPr>
                <w:rFonts w:eastAsia="標楷體" w:hAnsi="標楷體" w:hint="eastAsia"/>
              </w:rPr>
              <w:t>含</w:t>
            </w:r>
            <w:r>
              <w:rPr>
                <w:rFonts w:eastAsia="標楷體" w:hAnsi="標楷體" w:hint="eastAsia"/>
              </w:rPr>
              <w:t>Q&amp;A)</w:t>
            </w:r>
          </w:p>
        </w:tc>
        <w:tc>
          <w:tcPr>
            <w:tcW w:w="2765" w:type="dxa"/>
            <w:vAlign w:val="center"/>
          </w:tcPr>
          <w:p w:rsidR="00BF0C8A" w:rsidRDefault="00BF0C8A" w:rsidP="00F0646E">
            <w:pPr>
              <w:snapToGrid w:val="0"/>
              <w:jc w:val="center"/>
              <w:rPr>
                <w:rFonts w:ascii="標楷體" w:eastAsia="標楷體" w:hAnsi="標楷體"/>
              </w:rPr>
            </w:pPr>
            <w:r w:rsidRPr="00D70889">
              <w:rPr>
                <w:rFonts w:ascii="標楷體" w:eastAsia="標楷體" w:hAnsi="標楷體" w:hint="eastAsia"/>
              </w:rPr>
              <w:t>國家地震中心</w:t>
            </w:r>
          </w:p>
          <w:p w:rsidR="00BF0C8A" w:rsidRPr="00D70889" w:rsidRDefault="00BF0C8A" w:rsidP="00F0646E">
            <w:pPr>
              <w:snapToGrid w:val="0"/>
              <w:jc w:val="center"/>
              <w:rPr>
                <w:rFonts w:ascii="標楷體" w:eastAsia="標楷體" w:hAnsi="標楷體"/>
              </w:rPr>
            </w:pPr>
            <w:r w:rsidRPr="00D70889">
              <w:rPr>
                <w:rFonts w:ascii="標楷體" w:eastAsia="標楷體" w:hAnsi="標楷體" w:hint="eastAsia"/>
              </w:rPr>
              <w:t>林克強博士</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11:</w:t>
            </w:r>
            <w:r w:rsidRPr="002350E1">
              <w:rPr>
                <w:rFonts w:eastAsia="標楷體" w:hint="eastAsia"/>
                <w:color w:val="000000" w:themeColor="text1"/>
              </w:rPr>
              <w:t>3</w:t>
            </w:r>
            <w:r w:rsidRPr="002350E1">
              <w:rPr>
                <w:rFonts w:eastAsia="標楷體"/>
                <w:color w:val="000000" w:themeColor="text1"/>
              </w:rPr>
              <w:t>0 ~ 12:</w:t>
            </w:r>
            <w:r w:rsidRPr="002350E1">
              <w:rPr>
                <w:rFonts w:eastAsia="標楷體" w:hint="eastAsia"/>
                <w:color w:val="000000" w:themeColor="text1"/>
              </w:rPr>
              <w:t>2</w:t>
            </w:r>
            <w:r w:rsidRPr="002350E1">
              <w:rPr>
                <w:rFonts w:eastAsia="標楷體"/>
                <w:color w:val="000000" w:themeColor="text1"/>
              </w:rPr>
              <w:t>0</w:t>
            </w:r>
          </w:p>
        </w:tc>
        <w:tc>
          <w:tcPr>
            <w:tcW w:w="4536" w:type="dxa"/>
            <w:vAlign w:val="center"/>
          </w:tcPr>
          <w:p w:rsidR="00BF0C8A" w:rsidRPr="00D70889" w:rsidRDefault="00BF0C8A" w:rsidP="00C92F7F">
            <w:pPr>
              <w:snapToGrid w:val="0"/>
              <w:jc w:val="center"/>
              <w:rPr>
                <w:rFonts w:eastAsia="標楷體"/>
              </w:rPr>
            </w:pPr>
            <w:r w:rsidRPr="00D70889">
              <w:rPr>
                <w:rFonts w:eastAsia="標楷體" w:hAnsi="標楷體"/>
              </w:rPr>
              <w:t>中龍鋼結構耐震產品與品質管理</w:t>
            </w:r>
            <w:r>
              <w:rPr>
                <w:rFonts w:eastAsia="標楷體" w:hAnsi="標楷體" w:hint="eastAsia"/>
              </w:rPr>
              <w:t>(</w:t>
            </w:r>
            <w:r>
              <w:rPr>
                <w:rFonts w:eastAsia="標楷體" w:hAnsi="標楷體" w:hint="eastAsia"/>
              </w:rPr>
              <w:t>含</w:t>
            </w:r>
            <w:r>
              <w:rPr>
                <w:rFonts w:eastAsia="標楷體" w:hAnsi="標楷體" w:hint="eastAsia"/>
              </w:rPr>
              <w:t>Q&amp;A)</w:t>
            </w:r>
          </w:p>
        </w:tc>
        <w:tc>
          <w:tcPr>
            <w:tcW w:w="2765" w:type="dxa"/>
            <w:vAlign w:val="center"/>
          </w:tcPr>
          <w:p w:rsidR="00BF0C8A" w:rsidRPr="00D70889" w:rsidRDefault="00BF0C8A" w:rsidP="00F0646E">
            <w:pPr>
              <w:snapToGrid w:val="0"/>
              <w:jc w:val="center"/>
              <w:rPr>
                <w:rFonts w:ascii="標楷體" w:eastAsia="標楷體" w:hAnsi="標楷體"/>
              </w:rPr>
            </w:pPr>
            <w:r w:rsidRPr="00D70889">
              <w:rPr>
                <w:rFonts w:ascii="標楷體" w:eastAsia="標楷體" w:hAnsi="標楷體"/>
              </w:rPr>
              <w:t>中龍鋼鐵冶金技術處</w:t>
            </w:r>
          </w:p>
          <w:p w:rsidR="00BF0C8A" w:rsidRPr="00D70889" w:rsidRDefault="00BF0C8A" w:rsidP="00F0646E">
            <w:pPr>
              <w:snapToGrid w:val="0"/>
              <w:jc w:val="center"/>
              <w:rPr>
                <w:rFonts w:ascii="標楷體" w:eastAsia="標楷體" w:hAnsi="標楷體"/>
              </w:rPr>
            </w:pPr>
            <w:r w:rsidRPr="00D70889">
              <w:rPr>
                <w:rFonts w:ascii="標楷體" w:eastAsia="標楷體" w:hAnsi="標楷體" w:hint="eastAsia"/>
              </w:rPr>
              <w:t>黃中亨課長</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12:</w:t>
            </w:r>
            <w:r w:rsidRPr="002350E1">
              <w:rPr>
                <w:rFonts w:eastAsia="標楷體" w:hint="eastAsia"/>
                <w:color w:val="000000" w:themeColor="text1"/>
              </w:rPr>
              <w:t>3</w:t>
            </w:r>
            <w:r w:rsidRPr="002350E1">
              <w:rPr>
                <w:rFonts w:eastAsia="標楷體"/>
                <w:color w:val="000000" w:themeColor="text1"/>
              </w:rPr>
              <w:t>0 ~ 13:</w:t>
            </w:r>
            <w:r w:rsidRPr="002350E1">
              <w:rPr>
                <w:rFonts w:eastAsia="標楷體" w:hint="eastAsia"/>
                <w:color w:val="000000" w:themeColor="text1"/>
              </w:rPr>
              <w:t>3</w:t>
            </w:r>
            <w:r w:rsidRPr="002350E1">
              <w:rPr>
                <w:rFonts w:eastAsia="標楷體"/>
                <w:color w:val="000000" w:themeColor="text1"/>
              </w:rPr>
              <w:t>0</w:t>
            </w:r>
          </w:p>
        </w:tc>
        <w:tc>
          <w:tcPr>
            <w:tcW w:w="4536" w:type="dxa"/>
            <w:vAlign w:val="center"/>
          </w:tcPr>
          <w:p w:rsidR="00BF0C8A" w:rsidRPr="00D70889" w:rsidRDefault="00BF0C8A" w:rsidP="00F0646E">
            <w:pPr>
              <w:snapToGrid w:val="0"/>
              <w:jc w:val="center"/>
              <w:rPr>
                <w:rFonts w:eastAsia="標楷體"/>
              </w:rPr>
            </w:pPr>
            <w:r>
              <w:rPr>
                <w:rFonts w:eastAsia="標楷體" w:hAnsi="標楷體" w:hint="eastAsia"/>
              </w:rPr>
              <w:t>午</w:t>
            </w:r>
            <w:r>
              <w:rPr>
                <w:rFonts w:eastAsia="標楷體" w:hAnsi="標楷體" w:hint="eastAsia"/>
              </w:rPr>
              <w:t xml:space="preserve">  </w:t>
            </w:r>
            <w:r>
              <w:rPr>
                <w:rFonts w:eastAsia="標楷體" w:hAnsi="標楷體" w:hint="eastAsia"/>
              </w:rPr>
              <w:t>餐</w:t>
            </w:r>
          </w:p>
        </w:tc>
        <w:tc>
          <w:tcPr>
            <w:tcW w:w="2765" w:type="dxa"/>
            <w:vAlign w:val="center"/>
          </w:tcPr>
          <w:p w:rsidR="00BF0C8A" w:rsidRPr="00D70889" w:rsidRDefault="00BF0C8A" w:rsidP="00F0646E">
            <w:pPr>
              <w:snapToGrid w:val="0"/>
              <w:jc w:val="center"/>
              <w:rPr>
                <w:rFonts w:ascii="標楷體" w:eastAsia="標楷體" w:hAnsi="標楷體"/>
              </w:rPr>
            </w:pPr>
            <w:r w:rsidRPr="00D70889">
              <w:rPr>
                <w:rFonts w:ascii="標楷體" w:eastAsia="標楷體" w:hAnsi="標楷體"/>
              </w:rPr>
              <w:t>－</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13:</w:t>
            </w:r>
            <w:r w:rsidRPr="002350E1">
              <w:rPr>
                <w:rFonts w:eastAsia="標楷體" w:hint="eastAsia"/>
                <w:color w:val="000000" w:themeColor="text1"/>
              </w:rPr>
              <w:t>3</w:t>
            </w:r>
            <w:r w:rsidRPr="002350E1">
              <w:rPr>
                <w:rFonts w:eastAsia="標楷體"/>
                <w:color w:val="000000" w:themeColor="text1"/>
              </w:rPr>
              <w:t>0 ~ 14:</w:t>
            </w:r>
            <w:r w:rsidRPr="002350E1">
              <w:rPr>
                <w:rFonts w:eastAsia="標楷體" w:hint="eastAsia"/>
                <w:color w:val="000000" w:themeColor="text1"/>
              </w:rPr>
              <w:t>2</w:t>
            </w:r>
            <w:r w:rsidRPr="002350E1">
              <w:rPr>
                <w:rFonts w:eastAsia="標楷體"/>
                <w:color w:val="000000" w:themeColor="text1"/>
              </w:rPr>
              <w:t>0</w:t>
            </w:r>
          </w:p>
        </w:tc>
        <w:tc>
          <w:tcPr>
            <w:tcW w:w="4536" w:type="dxa"/>
            <w:vAlign w:val="center"/>
          </w:tcPr>
          <w:p w:rsidR="00BF0C8A" w:rsidRDefault="00BF0C8A" w:rsidP="00C92F7F">
            <w:pPr>
              <w:snapToGrid w:val="0"/>
              <w:jc w:val="center"/>
              <w:rPr>
                <w:rFonts w:eastAsia="標楷體" w:hAnsi="標楷體"/>
              </w:rPr>
            </w:pPr>
            <w:r w:rsidRPr="00D70889">
              <w:rPr>
                <w:rFonts w:eastAsia="標楷體" w:hAnsi="標楷體"/>
              </w:rPr>
              <w:t>鋼結構品質管理與</w:t>
            </w:r>
            <w:r>
              <w:rPr>
                <w:rFonts w:eastAsia="標楷體" w:hAnsi="標楷體" w:hint="eastAsia"/>
              </w:rPr>
              <w:t>工程</w:t>
            </w:r>
            <w:r w:rsidRPr="00D70889">
              <w:rPr>
                <w:rFonts w:eastAsia="標楷體" w:hAnsi="標楷體"/>
              </w:rPr>
              <w:t>防災檢驗技術</w:t>
            </w:r>
          </w:p>
          <w:p w:rsidR="00BF0C8A" w:rsidRPr="00D70889" w:rsidRDefault="00BF0C8A" w:rsidP="00C92F7F">
            <w:pPr>
              <w:snapToGrid w:val="0"/>
              <w:jc w:val="center"/>
              <w:rPr>
                <w:rFonts w:eastAsia="標楷體"/>
                <w:bCs/>
              </w:rPr>
            </w:pPr>
            <w:r>
              <w:rPr>
                <w:rFonts w:eastAsia="標楷體" w:hAnsi="標楷體" w:hint="eastAsia"/>
              </w:rPr>
              <w:t>(</w:t>
            </w:r>
            <w:r>
              <w:rPr>
                <w:rFonts w:eastAsia="標楷體" w:hAnsi="標楷體" w:hint="eastAsia"/>
              </w:rPr>
              <w:t>含</w:t>
            </w:r>
            <w:r>
              <w:rPr>
                <w:rFonts w:eastAsia="標楷體" w:hAnsi="標楷體" w:hint="eastAsia"/>
              </w:rPr>
              <w:t>Q&amp;A)</w:t>
            </w:r>
          </w:p>
        </w:tc>
        <w:tc>
          <w:tcPr>
            <w:tcW w:w="2765" w:type="dxa"/>
            <w:vAlign w:val="center"/>
          </w:tcPr>
          <w:p w:rsidR="00BF0C8A" w:rsidRPr="00D70889" w:rsidRDefault="00BF0C8A" w:rsidP="00F0646E">
            <w:pPr>
              <w:snapToGrid w:val="0"/>
              <w:jc w:val="center"/>
              <w:rPr>
                <w:rFonts w:ascii="標楷體" w:eastAsia="標楷體" w:hAnsi="標楷體"/>
              </w:rPr>
            </w:pPr>
            <w:r w:rsidRPr="00D70889">
              <w:rPr>
                <w:rFonts w:ascii="標楷體" w:eastAsia="標楷體" w:hAnsi="標楷體"/>
              </w:rPr>
              <w:t>中龍鋼鐵冶金技術處</w:t>
            </w:r>
          </w:p>
          <w:p w:rsidR="00BF0C8A" w:rsidRPr="00D70889" w:rsidRDefault="00BF0C8A" w:rsidP="00F0646E">
            <w:pPr>
              <w:snapToGrid w:val="0"/>
              <w:jc w:val="center"/>
              <w:rPr>
                <w:rFonts w:ascii="標楷體" w:eastAsia="標楷體" w:hAnsi="標楷體"/>
              </w:rPr>
            </w:pPr>
            <w:r w:rsidRPr="00D70889">
              <w:rPr>
                <w:rFonts w:ascii="標楷體" w:eastAsia="標楷體" w:hAnsi="標楷體"/>
              </w:rPr>
              <w:t>彭朋畿</w:t>
            </w:r>
            <w:r>
              <w:rPr>
                <w:rFonts w:ascii="標楷體" w:eastAsia="標楷體" w:hAnsi="標楷體" w:hint="eastAsia"/>
              </w:rPr>
              <w:t>組長</w:t>
            </w:r>
          </w:p>
        </w:tc>
      </w:tr>
      <w:tr w:rsidR="00BF0C8A" w:rsidRPr="00DB7FB3" w:rsidTr="00BF0C8A">
        <w:trPr>
          <w:jc w:val="center"/>
        </w:trPr>
        <w:tc>
          <w:tcPr>
            <w:tcW w:w="1601" w:type="dxa"/>
            <w:vAlign w:val="center"/>
          </w:tcPr>
          <w:p w:rsidR="00BF0C8A" w:rsidRPr="002350E1" w:rsidRDefault="00BF0C8A" w:rsidP="00F0646E">
            <w:pPr>
              <w:snapToGrid w:val="0"/>
              <w:jc w:val="center"/>
              <w:rPr>
                <w:rFonts w:eastAsia="標楷體"/>
                <w:color w:val="000000" w:themeColor="text1"/>
              </w:rPr>
            </w:pPr>
            <w:r w:rsidRPr="002350E1">
              <w:rPr>
                <w:rFonts w:eastAsia="標楷體"/>
                <w:color w:val="000000" w:themeColor="text1"/>
              </w:rPr>
              <w:t>14:</w:t>
            </w:r>
            <w:r w:rsidRPr="002350E1">
              <w:rPr>
                <w:rFonts w:eastAsia="標楷體" w:hint="eastAsia"/>
                <w:color w:val="000000" w:themeColor="text1"/>
              </w:rPr>
              <w:t>3</w:t>
            </w:r>
            <w:r w:rsidRPr="002350E1">
              <w:rPr>
                <w:rFonts w:eastAsia="標楷體"/>
                <w:color w:val="000000" w:themeColor="text1"/>
              </w:rPr>
              <w:t>0 ~ 15:</w:t>
            </w:r>
            <w:r w:rsidRPr="002350E1">
              <w:rPr>
                <w:rFonts w:eastAsia="標楷體" w:hint="eastAsia"/>
                <w:color w:val="000000" w:themeColor="text1"/>
              </w:rPr>
              <w:t>2</w:t>
            </w:r>
            <w:r w:rsidRPr="002350E1">
              <w:rPr>
                <w:rFonts w:eastAsia="標楷體"/>
                <w:color w:val="000000" w:themeColor="text1"/>
              </w:rPr>
              <w:t>0</w:t>
            </w:r>
          </w:p>
        </w:tc>
        <w:tc>
          <w:tcPr>
            <w:tcW w:w="4536" w:type="dxa"/>
            <w:vAlign w:val="center"/>
          </w:tcPr>
          <w:p w:rsidR="00BF0C8A" w:rsidRPr="00D70889" w:rsidRDefault="00BF0C8A" w:rsidP="00F0646E">
            <w:pPr>
              <w:snapToGrid w:val="0"/>
              <w:jc w:val="center"/>
              <w:rPr>
                <w:rFonts w:eastAsia="標楷體"/>
              </w:rPr>
            </w:pPr>
            <w:r>
              <w:rPr>
                <w:rFonts w:eastAsia="標楷體" w:hAnsi="標楷體" w:hint="eastAsia"/>
              </w:rPr>
              <w:t>工程</w:t>
            </w:r>
            <w:r w:rsidRPr="00D70889">
              <w:rPr>
                <w:rFonts w:eastAsia="標楷體" w:hAnsi="標楷體"/>
              </w:rPr>
              <w:t>防災檢驗技術</w:t>
            </w:r>
            <w:r>
              <w:rPr>
                <w:rFonts w:eastAsia="標楷體" w:hAnsi="標楷體" w:hint="eastAsia"/>
              </w:rPr>
              <w:t>現場實作</w:t>
            </w:r>
          </w:p>
        </w:tc>
        <w:tc>
          <w:tcPr>
            <w:tcW w:w="2765" w:type="dxa"/>
            <w:vAlign w:val="center"/>
          </w:tcPr>
          <w:p w:rsidR="00BF0C8A" w:rsidRDefault="00BF0C8A" w:rsidP="00F0646E">
            <w:pPr>
              <w:snapToGrid w:val="0"/>
              <w:jc w:val="center"/>
              <w:rPr>
                <w:rFonts w:ascii="標楷體" w:eastAsia="標楷體" w:hAnsi="標楷體"/>
              </w:rPr>
            </w:pPr>
            <w:r>
              <w:rPr>
                <w:rFonts w:ascii="標楷體" w:eastAsia="標楷體" w:hAnsi="標楷體" w:hint="eastAsia"/>
              </w:rPr>
              <w:t>姬俊宇、白偉志</w:t>
            </w:r>
          </w:p>
          <w:p w:rsidR="00BF0C8A" w:rsidRPr="00D70889" w:rsidRDefault="00BF0C8A" w:rsidP="00F0646E">
            <w:pPr>
              <w:snapToGrid w:val="0"/>
              <w:jc w:val="center"/>
              <w:rPr>
                <w:rFonts w:ascii="標楷體" w:eastAsia="標楷體" w:hAnsi="標楷體"/>
              </w:rPr>
            </w:pPr>
            <w:r>
              <w:rPr>
                <w:rFonts w:ascii="標楷體" w:eastAsia="標楷體" w:hAnsi="標楷體" w:hint="eastAsia"/>
              </w:rPr>
              <w:t>程彥嘉、陳立昌</w:t>
            </w:r>
          </w:p>
        </w:tc>
      </w:tr>
      <w:tr w:rsidR="00BF0C8A" w:rsidRPr="00DB7FB3" w:rsidTr="00BF0C8A">
        <w:trPr>
          <w:jc w:val="center"/>
        </w:trPr>
        <w:tc>
          <w:tcPr>
            <w:tcW w:w="1601" w:type="dxa"/>
            <w:vAlign w:val="center"/>
          </w:tcPr>
          <w:p w:rsidR="00BF0C8A" w:rsidRPr="002350E1" w:rsidRDefault="00BF0C8A" w:rsidP="00D70889">
            <w:pPr>
              <w:snapToGrid w:val="0"/>
              <w:ind w:firstLineChars="50" w:firstLine="120"/>
              <w:rPr>
                <w:rFonts w:eastAsia="標楷體"/>
                <w:color w:val="000000" w:themeColor="text1"/>
                <w:szCs w:val="24"/>
              </w:rPr>
            </w:pPr>
            <w:r w:rsidRPr="002350E1">
              <w:rPr>
                <w:rFonts w:eastAsia="標楷體"/>
                <w:color w:val="000000" w:themeColor="text1"/>
                <w:szCs w:val="24"/>
              </w:rPr>
              <w:t>15:30~</w:t>
            </w:r>
          </w:p>
        </w:tc>
        <w:tc>
          <w:tcPr>
            <w:tcW w:w="4536" w:type="dxa"/>
            <w:vAlign w:val="center"/>
          </w:tcPr>
          <w:p w:rsidR="00BF0C8A" w:rsidRPr="00D70889" w:rsidRDefault="00BF0C8A" w:rsidP="00814985">
            <w:pPr>
              <w:snapToGrid w:val="0"/>
              <w:jc w:val="center"/>
              <w:rPr>
                <w:rFonts w:eastAsia="標楷體"/>
                <w:szCs w:val="24"/>
              </w:rPr>
            </w:pPr>
            <w:r w:rsidRPr="00D70889">
              <w:rPr>
                <w:rFonts w:eastAsia="標楷體"/>
                <w:szCs w:val="24"/>
              </w:rPr>
              <w:t>賦歸</w:t>
            </w:r>
          </w:p>
        </w:tc>
        <w:tc>
          <w:tcPr>
            <w:tcW w:w="2765" w:type="dxa"/>
            <w:vAlign w:val="center"/>
          </w:tcPr>
          <w:p w:rsidR="00BF0C8A" w:rsidRPr="00DB7FB3" w:rsidRDefault="00BF0C8A" w:rsidP="006A2FE8">
            <w:pPr>
              <w:snapToGrid w:val="0"/>
              <w:jc w:val="center"/>
              <w:rPr>
                <w:rFonts w:eastAsia="標楷體"/>
                <w:szCs w:val="24"/>
              </w:rPr>
            </w:pPr>
          </w:p>
        </w:tc>
      </w:tr>
    </w:tbl>
    <w:p w:rsidR="00B92574" w:rsidRDefault="00513BA4" w:rsidP="00BF0C8A">
      <w:pPr>
        <w:snapToGrid w:val="0"/>
        <w:spacing w:beforeLines="10" w:before="36"/>
        <w:ind w:left="476" w:hangingChars="183" w:hanging="476"/>
        <w:rPr>
          <w:rFonts w:eastAsia="標楷體"/>
          <w:sz w:val="26"/>
          <w:szCs w:val="26"/>
        </w:rPr>
      </w:pPr>
      <w:r w:rsidRPr="00B92574">
        <w:rPr>
          <w:rFonts w:eastAsia="標楷體"/>
          <w:sz w:val="26"/>
          <w:szCs w:val="26"/>
        </w:rPr>
        <w:t>三</w:t>
      </w:r>
      <w:r w:rsidRPr="00B92574">
        <w:rPr>
          <w:rFonts w:eastAsia="標楷體"/>
          <w:sz w:val="26"/>
          <w:szCs w:val="26"/>
        </w:rPr>
        <w:t>.</w:t>
      </w:r>
      <w:r w:rsidR="008115C0" w:rsidRPr="00B92574">
        <w:rPr>
          <w:rFonts w:eastAsia="標楷體"/>
          <w:sz w:val="26"/>
          <w:szCs w:val="26"/>
        </w:rPr>
        <w:t xml:space="preserve"> </w:t>
      </w:r>
      <w:r w:rsidR="00B92574" w:rsidRPr="00B92574">
        <w:rPr>
          <w:rFonts w:eastAsia="標楷體" w:hint="eastAsia"/>
          <w:sz w:val="26"/>
          <w:szCs w:val="26"/>
        </w:rPr>
        <w:t>邀請對象</w:t>
      </w:r>
      <w:r w:rsidR="00B92574">
        <w:rPr>
          <w:rFonts w:eastAsia="標楷體" w:hint="eastAsia"/>
          <w:sz w:val="26"/>
          <w:szCs w:val="26"/>
        </w:rPr>
        <w:t>：</w:t>
      </w:r>
      <w:r w:rsidR="00B92574" w:rsidRPr="00B92574">
        <w:rPr>
          <w:rFonts w:eastAsia="標楷體" w:hint="eastAsia"/>
          <w:sz w:val="26"/>
          <w:szCs w:val="26"/>
        </w:rPr>
        <w:t>中龍之經銷商</w:t>
      </w:r>
      <w:r w:rsidR="00B92574">
        <w:rPr>
          <w:rFonts w:eastAsia="標楷體" w:hint="eastAsia"/>
          <w:sz w:val="26"/>
          <w:szCs w:val="26"/>
        </w:rPr>
        <w:t>、</w:t>
      </w:r>
      <w:r w:rsidR="00B92574" w:rsidRPr="00B92574">
        <w:rPr>
          <w:rFonts w:eastAsia="標楷體" w:hint="eastAsia"/>
          <w:sz w:val="26"/>
          <w:szCs w:val="26"/>
        </w:rPr>
        <w:t>鋼結構業者</w:t>
      </w:r>
      <w:r w:rsidR="00287769">
        <w:rPr>
          <w:rFonts w:eastAsia="標楷體" w:hint="eastAsia"/>
          <w:sz w:val="26"/>
          <w:szCs w:val="26"/>
        </w:rPr>
        <w:t>及</w:t>
      </w:r>
      <w:r w:rsidR="00B92574" w:rsidRPr="00B92574">
        <w:rPr>
          <w:rFonts w:eastAsia="標楷體" w:hint="eastAsia"/>
          <w:sz w:val="26"/>
          <w:szCs w:val="26"/>
        </w:rPr>
        <w:t>其下游廠商</w:t>
      </w:r>
      <w:r w:rsidR="00287769">
        <w:rPr>
          <w:rFonts w:eastAsia="標楷體" w:hint="eastAsia"/>
          <w:sz w:val="26"/>
          <w:szCs w:val="26"/>
        </w:rPr>
        <w:t>與</w:t>
      </w:r>
      <w:r w:rsidR="00287769" w:rsidRPr="007326B5">
        <w:rPr>
          <w:rFonts w:ascii="標楷體" w:eastAsia="標楷體" w:hAnsi="標楷體" w:hint="eastAsia"/>
          <w:sz w:val="26"/>
          <w:szCs w:val="26"/>
        </w:rPr>
        <w:t>中國工程師學會台中分會</w:t>
      </w:r>
      <w:r w:rsidR="00287769">
        <w:rPr>
          <w:rFonts w:ascii="標楷體" w:eastAsia="標楷體" w:hAnsi="標楷體" w:hint="eastAsia"/>
          <w:sz w:val="26"/>
          <w:szCs w:val="26"/>
        </w:rPr>
        <w:t>會員</w:t>
      </w:r>
      <w:bookmarkStart w:id="0" w:name="_GoBack"/>
      <w:bookmarkEnd w:id="0"/>
      <w:r w:rsidR="00B92574">
        <w:rPr>
          <w:rFonts w:eastAsia="標楷體" w:hint="eastAsia"/>
          <w:sz w:val="26"/>
          <w:szCs w:val="26"/>
        </w:rPr>
        <w:t>。</w:t>
      </w:r>
    </w:p>
    <w:p w:rsidR="00513BA4" w:rsidRPr="00B92574" w:rsidRDefault="00B92574" w:rsidP="00BF0C8A">
      <w:pPr>
        <w:snapToGrid w:val="0"/>
        <w:spacing w:beforeLines="10" w:before="36"/>
        <w:ind w:left="476" w:hangingChars="183" w:hanging="476"/>
        <w:rPr>
          <w:rFonts w:eastAsia="標楷體"/>
          <w:sz w:val="26"/>
          <w:szCs w:val="26"/>
        </w:rPr>
      </w:pPr>
      <w:r>
        <w:rPr>
          <w:rFonts w:eastAsia="標楷體" w:hint="eastAsia"/>
          <w:sz w:val="26"/>
          <w:szCs w:val="26"/>
        </w:rPr>
        <w:t>四</w:t>
      </w:r>
      <w:r>
        <w:rPr>
          <w:rFonts w:eastAsia="標楷體" w:hint="eastAsia"/>
          <w:sz w:val="26"/>
          <w:szCs w:val="26"/>
        </w:rPr>
        <w:t xml:space="preserve">. </w:t>
      </w:r>
      <w:r w:rsidR="007A3328">
        <w:rPr>
          <w:rFonts w:eastAsia="標楷體" w:hint="eastAsia"/>
          <w:sz w:val="26"/>
          <w:szCs w:val="26"/>
        </w:rPr>
        <w:t>報名</w:t>
      </w:r>
      <w:r w:rsidR="007A3328" w:rsidRPr="00B92574">
        <w:rPr>
          <w:rFonts w:eastAsia="標楷體"/>
          <w:sz w:val="26"/>
          <w:szCs w:val="26"/>
        </w:rPr>
        <w:t>方式：</w:t>
      </w:r>
      <w:r w:rsidR="007A3328" w:rsidRPr="006C5C90">
        <w:rPr>
          <w:rFonts w:eastAsia="標楷體"/>
          <w:sz w:val="26"/>
          <w:szCs w:val="26"/>
        </w:rPr>
        <w:t>傳真至</w:t>
      </w:r>
      <w:r w:rsidR="007A3328" w:rsidRPr="006C5C90">
        <w:rPr>
          <w:rFonts w:eastAsia="標楷體"/>
          <w:sz w:val="26"/>
          <w:szCs w:val="26"/>
        </w:rPr>
        <w:t>04-2</w:t>
      </w:r>
      <w:r w:rsidR="00D32DEC">
        <w:rPr>
          <w:rFonts w:eastAsia="標楷體" w:hint="eastAsia"/>
          <w:sz w:val="26"/>
          <w:szCs w:val="26"/>
        </w:rPr>
        <w:t>6306030</w:t>
      </w:r>
      <w:r w:rsidR="007A3328" w:rsidRPr="006C5C90">
        <w:rPr>
          <w:rFonts w:eastAsia="標楷體"/>
          <w:sz w:val="26"/>
          <w:szCs w:val="26"/>
        </w:rPr>
        <w:t>或</w:t>
      </w:r>
      <w:r w:rsidR="007A3328" w:rsidRPr="006C5C90">
        <w:rPr>
          <w:rFonts w:eastAsia="標楷體"/>
          <w:sz w:val="26"/>
          <w:szCs w:val="26"/>
        </w:rPr>
        <w:t>EMIAL</w:t>
      </w:r>
      <w:r w:rsidR="007A3328" w:rsidRPr="006C5C90">
        <w:rPr>
          <w:rFonts w:eastAsia="標楷體"/>
          <w:sz w:val="26"/>
          <w:szCs w:val="26"/>
        </w:rPr>
        <w:t>至</w:t>
      </w:r>
      <w:r w:rsidR="00D32DEC" w:rsidRPr="00D32DEC">
        <w:rPr>
          <w:rFonts w:eastAsia="標楷體"/>
          <w:sz w:val="26"/>
          <w:szCs w:val="26"/>
        </w:rPr>
        <w:t>lisa@dragonsteel.com.tw</w:t>
      </w:r>
      <w:r w:rsidR="007A3328" w:rsidRPr="00B92574">
        <w:rPr>
          <w:rFonts w:eastAsia="標楷體"/>
          <w:sz w:val="26"/>
          <w:szCs w:val="26"/>
        </w:rPr>
        <w:t>，報名後請</w:t>
      </w:r>
      <w:r w:rsidR="007A3328">
        <w:rPr>
          <w:rFonts w:eastAsia="標楷體" w:hint="eastAsia"/>
          <w:sz w:val="26"/>
          <w:szCs w:val="26"/>
        </w:rPr>
        <w:t>以</w:t>
      </w:r>
      <w:r w:rsidR="007A3328" w:rsidRPr="00B92574">
        <w:rPr>
          <w:rFonts w:eastAsia="標楷體"/>
          <w:sz w:val="26"/>
          <w:szCs w:val="26"/>
        </w:rPr>
        <w:t>電</w:t>
      </w:r>
      <w:r w:rsidR="007A3328">
        <w:rPr>
          <w:rFonts w:eastAsia="標楷體" w:hint="eastAsia"/>
          <w:sz w:val="26"/>
          <w:szCs w:val="26"/>
        </w:rPr>
        <w:t>話</w:t>
      </w:r>
      <w:r w:rsidR="007A3328">
        <w:rPr>
          <w:rFonts w:eastAsia="標楷體"/>
          <w:sz w:val="26"/>
          <w:szCs w:val="26"/>
        </w:rPr>
        <w:t>(04)2630-6088</w:t>
      </w:r>
      <w:r w:rsidR="007A3328">
        <w:rPr>
          <w:rFonts w:eastAsia="標楷體" w:hint="eastAsia"/>
          <w:sz w:val="26"/>
          <w:szCs w:val="26"/>
        </w:rPr>
        <w:t>轉</w:t>
      </w:r>
      <w:r w:rsidR="00D32DEC">
        <w:rPr>
          <w:rFonts w:eastAsia="標楷體" w:hint="eastAsia"/>
          <w:sz w:val="26"/>
          <w:szCs w:val="26"/>
        </w:rPr>
        <w:t>3261</w:t>
      </w:r>
      <w:r w:rsidR="00D32DEC">
        <w:rPr>
          <w:rFonts w:eastAsia="標楷體" w:hint="eastAsia"/>
          <w:sz w:val="26"/>
          <w:szCs w:val="26"/>
        </w:rPr>
        <w:t>蘇春蘭</w:t>
      </w:r>
      <w:r w:rsidR="002E7B5A">
        <w:rPr>
          <w:rFonts w:eastAsia="標楷體" w:hint="eastAsia"/>
          <w:sz w:val="26"/>
          <w:szCs w:val="26"/>
        </w:rPr>
        <w:t>或</w:t>
      </w:r>
      <w:r w:rsidR="002E7B5A">
        <w:rPr>
          <w:rFonts w:eastAsia="標楷體" w:hint="eastAsia"/>
          <w:sz w:val="26"/>
          <w:szCs w:val="26"/>
        </w:rPr>
        <w:t>32</w:t>
      </w:r>
      <w:r w:rsidR="00296CB2">
        <w:rPr>
          <w:rFonts w:eastAsia="標楷體" w:hint="eastAsia"/>
          <w:sz w:val="26"/>
          <w:szCs w:val="26"/>
        </w:rPr>
        <w:t>51</w:t>
      </w:r>
      <w:r w:rsidR="00296CB2">
        <w:rPr>
          <w:rFonts w:eastAsia="標楷體" w:hint="eastAsia"/>
          <w:sz w:val="26"/>
          <w:szCs w:val="26"/>
        </w:rPr>
        <w:t>葉怡君</w:t>
      </w:r>
      <w:r w:rsidR="00D32DEC">
        <w:rPr>
          <w:rFonts w:eastAsia="標楷體" w:hint="eastAsia"/>
          <w:sz w:val="26"/>
          <w:szCs w:val="26"/>
        </w:rPr>
        <w:t>管理師</w:t>
      </w:r>
      <w:r w:rsidR="007A3328" w:rsidRPr="00B92574">
        <w:rPr>
          <w:rFonts w:eastAsia="標楷體"/>
          <w:sz w:val="26"/>
          <w:szCs w:val="26"/>
        </w:rPr>
        <w:t>確認。</w:t>
      </w:r>
    </w:p>
    <w:p w:rsidR="00513BA4" w:rsidRPr="00B92574" w:rsidRDefault="00B92574" w:rsidP="00BF0C8A">
      <w:pPr>
        <w:snapToGrid w:val="0"/>
        <w:spacing w:beforeLines="10" w:before="36"/>
        <w:ind w:left="476" w:hangingChars="183" w:hanging="476"/>
        <w:rPr>
          <w:rFonts w:eastAsia="標楷體"/>
          <w:sz w:val="26"/>
          <w:szCs w:val="26"/>
        </w:rPr>
      </w:pPr>
      <w:r w:rsidRPr="00B92574">
        <w:rPr>
          <w:rFonts w:eastAsia="標楷體"/>
          <w:sz w:val="26"/>
          <w:szCs w:val="26"/>
        </w:rPr>
        <w:t>五</w:t>
      </w:r>
      <w:r w:rsidR="00513BA4" w:rsidRPr="00B92574">
        <w:rPr>
          <w:rFonts w:eastAsia="標楷體"/>
          <w:sz w:val="26"/>
          <w:szCs w:val="26"/>
        </w:rPr>
        <w:t>.</w:t>
      </w:r>
      <w:r w:rsidR="008115C0" w:rsidRPr="00B92574">
        <w:rPr>
          <w:rFonts w:eastAsia="標楷體"/>
          <w:sz w:val="26"/>
          <w:szCs w:val="26"/>
        </w:rPr>
        <w:t xml:space="preserve"> </w:t>
      </w:r>
      <w:r w:rsidR="007A3328" w:rsidRPr="00B92574">
        <w:rPr>
          <w:rFonts w:eastAsia="標楷體"/>
          <w:sz w:val="26"/>
          <w:szCs w:val="26"/>
        </w:rPr>
        <w:t>報名截止日期：</w:t>
      </w:r>
      <w:r w:rsidR="007A3328" w:rsidRPr="00B92574">
        <w:rPr>
          <w:rFonts w:eastAsia="標楷體"/>
          <w:sz w:val="26"/>
          <w:szCs w:val="26"/>
        </w:rPr>
        <w:t>10</w:t>
      </w:r>
      <w:r w:rsidR="007A748E">
        <w:rPr>
          <w:rFonts w:eastAsia="標楷體" w:hint="eastAsia"/>
          <w:sz w:val="26"/>
          <w:szCs w:val="26"/>
        </w:rPr>
        <w:t>5</w:t>
      </w:r>
      <w:r w:rsidR="007A3328" w:rsidRPr="00B92574">
        <w:rPr>
          <w:rFonts w:eastAsia="標楷體"/>
          <w:sz w:val="26"/>
          <w:szCs w:val="26"/>
        </w:rPr>
        <w:t>年</w:t>
      </w:r>
      <w:r w:rsidR="007A748E">
        <w:rPr>
          <w:rFonts w:eastAsia="標楷體" w:hint="eastAsia"/>
          <w:sz w:val="26"/>
          <w:szCs w:val="26"/>
        </w:rPr>
        <w:t>3</w:t>
      </w:r>
      <w:r w:rsidR="007A3328" w:rsidRPr="00B92574">
        <w:rPr>
          <w:rFonts w:eastAsia="標楷體"/>
          <w:sz w:val="26"/>
          <w:szCs w:val="26"/>
        </w:rPr>
        <w:t>月</w:t>
      </w:r>
      <w:r w:rsidR="007A748E">
        <w:rPr>
          <w:rFonts w:eastAsia="標楷體" w:hint="eastAsia"/>
          <w:sz w:val="26"/>
          <w:szCs w:val="26"/>
        </w:rPr>
        <w:t>17</w:t>
      </w:r>
      <w:r w:rsidR="007A3328" w:rsidRPr="00B92574">
        <w:rPr>
          <w:rFonts w:eastAsia="標楷體"/>
          <w:sz w:val="26"/>
          <w:szCs w:val="26"/>
        </w:rPr>
        <w:t>日</w:t>
      </w:r>
      <w:r w:rsidR="007A3328" w:rsidRPr="00B92574">
        <w:rPr>
          <w:rFonts w:eastAsia="標楷體"/>
          <w:sz w:val="26"/>
          <w:szCs w:val="26"/>
        </w:rPr>
        <w:t>(</w:t>
      </w:r>
      <w:r w:rsidR="007A3328" w:rsidRPr="00B92574">
        <w:rPr>
          <w:rFonts w:eastAsia="標楷體"/>
          <w:sz w:val="26"/>
          <w:szCs w:val="26"/>
        </w:rPr>
        <w:t>星期</w:t>
      </w:r>
      <w:r w:rsidR="007A748E">
        <w:rPr>
          <w:rFonts w:eastAsia="標楷體" w:hint="eastAsia"/>
          <w:sz w:val="26"/>
          <w:szCs w:val="26"/>
        </w:rPr>
        <w:t>四</w:t>
      </w:r>
      <w:r w:rsidR="007A3328" w:rsidRPr="00B92574">
        <w:rPr>
          <w:rFonts w:eastAsia="標楷體"/>
          <w:sz w:val="26"/>
          <w:szCs w:val="26"/>
        </w:rPr>
        <w:t>)</w:t>
      </w:r>
      <w:r w:rsidR="007A3328">
        <w:rPr>
          <w:rFonts w:eastAsia="標楷體" w:hint="eastAsia"/>
          <w:sz w:val="26"/>
          <w:szCs w:val="26"/>
        </w:rPr>
        <w:t>。</w:t>
      </w:r>
    </w:p>
    <w:p w:rsidR="00594CE8" w:rsidRDefault="00B92574" w:rsidP="00BF0C8A">
      <w:pPr>
        <w:snapToGrid w:val="0"/>
        <w:spacing w:beforeLines="10" w:before="36"/>
        <w:ind w:left="476" w:hangingChars="183" w:hanging="476"/>
        <w:rPr>
          <w:rFonts w:eastAsia="標楷體"/>
          <w:sz w:val="26"/>
          <w:szCs w:val="26"/>
        </w:rPr>
      </w:pPr>
      <w:r>
        <w:rPr>
          <w:rFonts w:eastAsia="標楷體" w:hint="eastAsia"/>
          <w:sz w:val="26"/>
          <w:szCs w:val="26"/>
        </w:rPr>
        <w:t>六</w:t>
      </w:r>
      <w:r w:rsidR="00594CE8" w:rsidRPr="00B92574">
        <w:rPr>
          <w:rFonts w:eastAsia="標楷體"/>
          <w:sz w:val="26"/>
          <w:szCs w:val="26"/>
        </w:rPr>
        <w:t>.</w:t>
      </w:r>
      <w:r w:rsidR="008115C0" w:rsidRPr="00B92574">
        <w:rPr>
          <w:rFonts w:eastAsia="標楷體"/>
          <w:sz w:val="26"/>
          <w:szCs w:val="26"/>
        </w:rPr>
        <w:t xml:space="preserve"> </w:t>
      </w:r>
      <w:r w:rsidR="007A3328" w:rsidRPr="00B92574">
        <w:rPr>
          <w:rFonts w:eastAsia="標楷體"/>
          <w:sz w:val="26"/>
          <w:szCs w:val="26"/>
        </w:rPr>
        <w:t>報名人數：</w:t>
      </w:r>
      <w:r w:rsidR="007A3328">
        <w:rPr>
          <w:rFonts w:eastAsia="標楷體" w:hint="eastAsia"/>
          <w:sz w:val="26"/>
          <w:szCs w:val="26"/>
        </w:rPr>
        <w:t>總額</w:t>
      </w:r>
      <w:r w:rsidR="007A3328" w:rsidRPr="00B92574">
        <w:rPr>
          <w:rFonts w:eastAsia="標楷體"/>
          <w:sz w:val="26"/>
          <w:szCs w:val="26"/>
        </w:rPr>
        <w:t>80</w:t>
      </w:r>
      <w:r w:rsidR="007A3328">
        <w:rPr>
          <w:rFonts w:eastAsia="標楷體" w:hint="eastAsia"/>
          <w:sz w:val="26"/>
          <w:szCs w:val="26"/>
        </w:rPr>
        <w:t>名，</w:t>
      </w:r>
      <w:r w:rsidR="002E7B5A">
        <w:rPr>
          <w:rFonts w:eastAsia="標楷體" w:hint="eastAsia"/>
          <w:sz w:val="26"/>
          <w:szCs w:val="26"/>
        </w:rPr>
        <w:t>每家公司報名原則上不</w:t>
      </w:r>
      <w:r w:rsidR="000D5DD8" w:rsidRPr="000D5DD8">
        <w:rPr>
          <w:rFonts w:eastAsia="標楷體" w:hint="eastAsia"/>
          <w:sz w:val="26"/>
          <w:szCs w:val="26"/>
        </w:rPr>
        <w:t>超過</w:t>
      </w:r>
      <w:r w:rsidR="000D5DD8" w:rsidRPr="000D5DD8">
        <w:rPr>
          <w:rFonts w:eastAsia="標楷體"/>
          <w:sz w:val="26"/>
          <w:szCs w:val="26"/>
        </w:rPr>
        <w:t>5</w:t>
      </w:r>
      <w:r w:rsidR="000D5DD8" w:rsidRPr="000D5DD8">
        <w:rPr>
          <w:rFonts w:eastAsia="標楷體" w:hint="eastAsia"/>
          <w:sz w:val="26"/>
          <w:szCs w:val="26"/>
        </w:rPr>
        <w:t>人</w:t>
      </w:r>
      <w:r w:rsidR="000D5DD8">
        <w:rPr>
          <w:rFonts w:eastAsia="標楷體" w:hint="eastAsia"/>
          <w:sz w:val="26"/>
          <w:szCs w:val="26"/>
        </w:rPr>
        <w:t>，</w:t>
      </w:r>
      <w:r w:rsidR="00886E1F">
        <w:rPr>
          <w:rFonts w:eastAsia="標楷體" w:hint="eastAsia"/>
          <w:sz w:val="26"/>
          <w:szCs w:val="26"/>
        </w:rPr>
        <w:t>額滿為止。</w:t>
      </w:r>
    </w:p>
    <w:p w:rsidR="00B92574" w:rsidRPr="00B92574" w:rsidRDefault="00B92574" w:rsidP="00BF0C8A">
      <w:pPr>
        <w:snapToGrid w:val="0"/>
        <w:spacing w:beforeLines="10" w:before="36"/>
        <w:ind w:left="476" w:hangingChars="183" w:hanging="476"/>
        <w:rPr>
          <w:rFonts w:eastAsia="標楷體"/>
          <w:sz w:val="26"/>
          <w:szCs w:val="26"/>
        </w:rPr>
      </w:pPr>
      <w:r>
        <w:rPr>
          <w:rFonts w:eastAsia="標楷體" w:hint="eastAsia"/>
          <w:sz w:val="26"/>
          <w:szCs w:val="26"/>
        </w:rPr>
        <w:t>七</w:t>
      </w:r>
      <w:r>
        <w:rPr>
          <w:rFonts w:eastAsia="標楷體" w:hint="eastAsia"/>
          <w:sz w:val="26"/>
          <w:szCs w:val="26"/>
        </w:rPr>
        <w:t xml:space="preserve">. </w:t>
      </w:r>
      <w:r w:rsidR="007A3328" w:rsidRPr="00B92574">
        <w:rPr>
          <w:rFonts w:eastAsia="標楷體"/>
          <w:sz w:val="26"/>
          <w:szCs w:val="26"/>
        </w:rPr>
        <w:t>研討會為免費參加，除提供中午便餐外，參加人員之交通及其他費用請自理。</w:t>
      </w:r>
    </w:p>
    <w:p w:rsidR="00B976C4" w:rsidRPr="00B92574" w:rsidRDefault="00B92574" w:rsidP="00BF0C8A">
      <w:pPr>
        <w:snapToGrid w:val="0"/>
        <w:spacing w:beforeLines="10" w:before="36"/>
        <w:ind w:left="476" w:hangingChars="183" w:hanging="476"/>
        <w:rPr>
          <w:rFonts w:eastAsia="標楷體"/>
          <w:sz w:val="26"/>
          <w:szCs w:val="26"/>
        </w:rPr>
      </w:pPr>
      <w:r>
        <w:rPr>
          <w:rFonts w:eastAsia="標楷體" w:hint="eastAsia"/>
          <w:sz w:val="26"/>
          <w:szCs w:val="26"/>
        </w:rPr>
        <w:t>八</w:t>
      </w:r>
      <w:r w:rsidR="00B976C4" w:rsidRPr="00B92574">
        <w:rPr>
          <w:rFonts w:eastAsia="標楷體"/>
          <w:sz w:val="26"/>
          <w:szCs w:val="26"/>
        </w:rPr>
        <w:t>.</w:t>
      </w:r>
      <w:r w:rsidR="008115C0" w:rsidRPr="00B92574">
        <w:rPr>
          <w:rFonts w:eastAsia="標楷體"/>
          <w:sz w:val="26"/>
          <w:szCs w:val="26"/>
        </w:rPr>
        <w:t xml:space="preserve"> </w:t>
      </w:r>
      <w:r w:rsidR="007A3328" w:rsidRPr="00B92574">
        <w:rPr>
          <w:rFonts w:eastAsia="標楷體"/>
          <w:sz w:val="26"/>
          <w:szCs w:val="26"/>
        </w:rPr>
        <w:t>參加人員若有討論的議題，請於報名時先行提出，期使議題在會中得到充分的討論。</w:t>
      </w:r>
    </w:p>
    <w:p w:rsidR="00513BA4" w:rsidRDefault="00B92574" w:rsidP="00BF0C8A">
      <w:pPr>
        <w:snapToGrid w:val="0"/>
        <w:spacing w:beforeLines="10" w:before="36"/>
        <w:ind w:left="476" w:hangingChars="183" w:hanging="476"/>
        <w:rPr>
          <w:rFonts w:eastAsia="標楷體"/>
          <w:sz w:val="26"/>
          <w:szCs w:val="26"/>
        </w:rPr>
      </w:pPr>
      <w:r>
        <w:rPr>
          <w:rFonts w:eastAsia="標楷體" w:hint="eastAsia"/>
          <w:sz w:val="26"/>
          <w:szCs w:val="26"/>
        </w:rPr>
        <w:t>九</w:t>
      </w:r>
      <w:r w:rsidR="00B976C4" w:rsidRPr="00B92574">
        <w:rPr>
          <w:rFonts w:eastAsia="標楷體"/>
          <w:sz w:val="26"/>
          <w:szCs w:val="26"/>
        </w:rPr>
        <w:t>.</w:t>
      </w:r>
      <w:r w:rsidR="007A748E">
        <w:rPr>
          <w:rFonts w:eastAsia="標楷體" w:hint="eastAsia"/>
          <w:sz w:val="26"/>
          <w:szCs w:val="26"/>
        </w:rPr>
        <w:t xml:space="preserve"> </w:t>
      </w:r>
      <w:r w:rsidR="00513BA4" w:rsidRPr="00B92574">
        <w:rPr>
          <w:rFonts w:eastAsia="標楷體"/>
          <w:sz w:val="26"/>
          <w:szCs w:val="26"/>
        </w:rPr>
        <w:t>會場地</w:t>
      </w:r>
      <w:r w:rsidR="00513BA4" w:rsidRPr="00BA7953">
        <w:rPr>
          <w:rFonts w:eastAsia="標楷體"/>
          <w:sz w:val="26"/>
          <w:szCs w:val="26"/>
        </w:rPr>
        <w:t>址：</w:t>
      </w:r>
      <w:r w:rsidR="00765B1C" w:rsidRPr="00BA7953">
        <w:rPr>
          <w:rFonts w:eastAsia="標楷體"/>
          <w:sz w:val="26"/>
          <w:szCs w:val="26"/>
        </w:rPr>
        <w:t>中龍鋼鐵公司</w:t>
      </w:r>
      <w:r w:rsidR="00765B1C" w:rsidRPr="00BA7953">
        <w:rPr>
          <w:rFonts w:eastAsia="標楷體"/>
          <w:sz w:val="26"/>
          <w:szCs w:val="26"/>
        </w:rPr>
        <w:t xml:space="preserve"> </w:t>
      </w:r>
      <w:r w:rsidR="00765B1C" w:rsidRPr="00BA7953">
        <w:rPr>
          <w:rFonts w:eastAsia="標楷體"/>
          <w:sz w:val="26"/>
          <w:szCs w:val="26"/>
        </w:rPr>
        <w:t>行政大樓</w:t>
      </w:r>
      <w:r w:rsidRPr="00BA7953">
        <w:rPr>
          <w:rFonts w:eastAsia="標楷體" w:hint="eastAsia"/>
          <w:sz w:val="26"/>
          <w:szCs w:val="26"/>
        </w:rPr>
        <w:t>B1</w:t>
      </w:r>
      <w:r w:rsidRPr="00BA7953">
        <w:rPr>
          <w:rFonts w:eastAsia="標楷體" w:hint="eastAsia"/>
          <w:sz w:val="26"/>
          <w:szCs w:val="26"/>
        </w:rPr>
        <w:t>階梯教室</w:t>
      </w:r>
      <w:r w:rsidRPr="00BA7953">
        <w:rPr>
          <w:rFonts w:eastAsia="標楷體" w:hint="eastAsia"/>
          <w:sz w:val="26"/>
          <w:szCs w:val="26"/>
        </w:rPr>
        <w:t>(G01)</w:t>
      </w:r>
      <w:r w:rsidR="00513BA4" w:rsidRPr="00BA7953">
        <w:rPr>
          <w:rFonts w:eastAsia="標楷體"/>
          <w:sz w:val="26"/>
          <w:szCs w:val="26"/>
        </w:rPr>
        <w:t>，地址：</w:t>
      </w:r>
      <w:r w:rsidR="00765B1C" w:rsidRPr="00BA7953">
        <w:rPr>
          <w:rFonts w:eastAsia="標楷體"/>
          <w:sz w:val="26"/>
          <w:szCs w:val="26"/>
        </w:rPr>
        <w:t>台中</w:t>
      </w:r>
      <w:r w:rsidR="00952F7B" w:rsidRPr="00BA7953">
        <w:rPr>
          <w:rFonts w:eastAsia="標楷體"/>
          <w:sz w:val="26"/>
          <w:szCs w:val="26"/>
        </w:rPr>
        <w:t>市龍井區</w:t>
      </w:r>
      <w:r w:rsidR="00765B1C" w:rsidRPr="00BA7953">
        <w:rPr>
          <w:rFonts w:eastAsia="標楷體"/>
          <w:sz w:val="26"/>
          <w:szCs w:val="26"/>
        </w:rPr>
        <w:t>龍昌路</w:t>
      </w:r>
      <w:r w:rsidR="00765B1C" w:rsidRPr="00BA7953">
        <w:rPr>
          <w:rFonts w:eastAsia="標楷體"/>
          <w:sz w:val="26"/>
          <w:szCs w:val="26"/>
        </w:rPr>
        <w:t>100</w:t>
      </w:r>
      <w:r w:rsidR="00765B1C" w:rsidRPr="00BA7953">
        <w:rPr>
          <w:rFonts w:eastAsia="標楷體"/>
          <w:sz w:val="26"/>
          <w:szCs w:val="26"/>
        </w:rPr>
        <w:t>號</w:t>
      </w:r>
      <w:r w:rsidR="00765B1C" w:rsidRPr="00BA7953">
        <w:rPr>
          <w:rFonts w:eastAsia="標楷體"/>
          <w:sz w:val="26"/>
          <w:szCs w:val="26"/>
        </w:rPr>
        <w:t xml:space="preserve"> </w:t>
      </w:r>
      <w:r w:rsidR="00513BA4" w:rsidRPr="00BA7953">
        <w:rPr>
          <w:rFonts w:eastAsia="標楷體"/>
          <w:sz w:val="26"/>
          <w:szCs w:val="26"/>
        </w:rPr>
        <w:t>(</w:t>
      </w:r>
      <w:r w:rsidR="00513BA4" w:rsidRPr="00BA7953">
        <w:rPr>
          <w:rFonts w:eastAsia="標楷體"/>
          <w:sz w:val="26"/>
          <w:szCs w:val="26"/>
        </w:rPr>
        <w:t>地圖如</w:t>
      </w:r>
      <w:r w:rsidRPr="00BA7953">
        <w:rPr>
          <w:rFonts w:eastAsia="標楷體" w:hint="eastAsia"/>
          <w:sz w:val="26"/>
          <w:szCs w:val="26"/>
        </w:rPr>
        <w:t>次頁</w:t>
      </w:r>
      <w:r w:rsidR="00513BA4" w:rsidRPr="00BA7953">
        <w:rPr>
          <w:rFonts w:eastAsia="標楷體"/>
          <w:sz w:val="26"/>
          <w:szCs w:val="26"/>
        </w:rPr>
        <w:t>)</w:t>
      </w:r>
      <w:r w:rsidR="00513BA4" w:rsidRPr="00B92574">
        <w:rPr>
          <w:rFonts w:eastAsia="標楷體"/>
          <w:sz w:val="26"/>
          <w:szCs w:val="26"/>
        </w:rPr>
        <w:t>。</w:t>
      </w:r>
      <w:r w:rsidR="00BC54E0" w:rsidRPr="00B92574">
        <w:rPr>
          <w:rFonts w:eastAsia="標楷體"/>
          <w:sz w:val="26"/>
          <w:szCs w:val="26"/>
        </w:rPr>
        <w:t>如</w:t>
      </w:r>
      <w:r>
        <w:rPr>
          <w:rFonts w:eastAsia="標楷體" w:hint="eastAsia"/>
          <w:sz w:val="26"/>
          <w:szCs w:val="26"/>
        </w:rPr>
        <w:t>有任何疑問</w:t>
      </w:r>
      <w:r w:rsidR="00BC54E0" w:rsidRPr="00B92574">
        <w:rPr>
          <w:rFonts w:eastAsia="標楷體"/>
          <w:sz w:val="26"/>
          <w:szCs w:val="26"/>
        </w:rPr>
        <w:t>，請電</w:t>
      </w:r>
      <w:r w:rsidR="00025C51">
        <w:rPr>
          <w:rFonts w:eastAsia="標楷體"/>
          <w:sz w:val="26"/>
          <w:szCs w:val="26"/>
        </w:rPr>
        <w:t>(04)2630-6088</w:t>
      </w:r>
      <w:r w:rsidR="00025C51">
        <w:rPr>
          <w:rFonts w:eastAsia="標楷體" w:hint="eastAsia"/>
          <w:sz w:val="26"/>
          <w:szCs w:val="26"/>
        </w:rPr>
        <w:t>轉</w:t>
      </w:r>
      <w:r w:rsidR="00025C51">
        <w:rPr>
          <w:rFonts w:eastAsia="標楷體" w:hint="eastAsia"/>
          <w:sz w:val="26"/>
          <w:szCs w:val="26"/>
        </w:rPr>
        <w:t>3261</w:t>
      </w:r>
      <w:r w:rsidR="00025C51">
        <w:rPr>
          <w:rFonts w:eastAsia="標楷體" w:hint="eastAsia"/>
          <w:sz w:val="26"/>
          <w:szCs w:val="26"/>
        </w:rPr>
        <w:t>蘇春蘭</w:t>
      </w:r>
      <w:r w:rsidR="002E7B5A">
        <w:rPr>
          <w:rFonts w:eastAsia="標楷體" w:hint="eastAsia"/>
          <w:sz w:val="26"/>
          <w:szCs w:val="26"/>
        </w:rPr>
        <w:t>或</w:t>
      </w:r>
      <w:r w:rsidR="00296CB2">
        <w:rPr>
          <w:rFonts w:eastAsia="標楷體" w:hint="eastAsia"/>
          <w:sz w:val="26"/>
          <w:szCs w:val="26"/>
        </w:rPr>
        <w:t>3251</w:t>
      </w:r>
      <w:r w:rsidR="00296CB2">
        <w:rPr>
          <w:rFonts w:eastAsia="標楷體" w:hint="eastAsia"/>
          <w:sz w:val="26"/>
          <w:szCs w:val="26"/>
        </w:rPr>
        <w:t>葉怡君</w:t>
      </w:r>
      <w:r w:rsidR="00025C51">
        <w:rPr>
          <w:rFonts w:eastAsia="標楷體" w:hint="eastAsia"/>
          <w:sz w:val="26"/>
          <w:szCs w:val="26"/>
        </w:rPr>
        <w:t>管理師</w:t>
      </w:r>
      <w:r w:rsidR="00BC54E0" w:rsidRPr="00B92574">
        <w:rPr>
          <w:rFonts w:eastAsia="標楷體"/>
          <w:sz w:val="26"/>
          <w:szCs w:val="26"/>
        </w:rPr>
        <w:t>詢問。</w:t>
      </w:r>
    </w:p>
    <w:p w:rsidR="00FF22CB" w:rsidRPr="00B92574" w:rsidRDefault="00FF22CB" w:rsidP="00BF0C8A">
      <w:pPr>
        <w:snapToGrid w:val="0"/>
        <w:spacing w:beforeLines="10" w:before="36"/>
        <w:ind w:left="476" w:hangingChars="183" w:hanging="476"/>
        <w:rPr>
          <w:rFonts w:eastAsia="標楷體"/>
          <w:sz w:val="26"/>
          <w:szCs w:val="26"/>
        </w:rPr>
      </w:pPr>
      <w:r>
        <w:rPr>
          <w:rFonts w:eastAsia="標楷體" w:hint="eastAsia"/>
          <w:sz w:val="26"/>
          <w:szCs w:val="26"/>
        </w:rPr>
        <w:t>十</w:t>
      </w:r>
      <w:r>
        <w:rPr>
          <w:rFonts w:eastAsia="標楷體" w:hint="eastAsia"/>
          <w:sz w:val="26"/>
          <w:szCs w:val="26"/>
        </w:rPr>
        <w:t xml:space="preserve">. </w:t>
      </w:r>
      <w:r w:rsidR="002350E1">
        <w:rPr>
          <w:rFonts w:eastAsia="標楷體" w:hint="eastAsia"/>
          <w:sz w:val="26"/>
          <w:szCs w:val="26"/>
        </w:rPr>
        <w:t>來賓可搭乘</w:t>
      </w:r>
      <w:r w:rsidR="00871994">
        <w:rPr>
          <w:rFonts w:eastAsia="標楷體" w:hint="eastAsia"/>
          <w:sz w:val="26"/>
          <w:szCs w:val="26"/>
        </w:rPr>
        <w:t>高鐵</w:t>
      </w:r>
      <w:r w:rsidR="00060DA7">
        <w:rPr>
          <w:rFonts w:eastAsia="標楷體" w:hint="eastAsia"/>
          <w:sz w:val="26"/>
          <w:szCs w:val="26"/>
        </w:rPr>
        <w:t>車次</w:t>
      </w:r>
      <w:r w:rsidR="00730994">
        <w:rPr>
          <w:rFonts w:eastAsia="標楷體" w:hint="eastAsia"/>
          <w:sz w:val="26"/>
          <w:szCs w:val="26"/>
        </w:rPr>
        <w:t>0</w:t>
      </w:r>
      <w:r w:rsidR="00060DA7">
        <w:rPr>
          <w:rFonts w:eastAsia="標楷體" w:hint="eastAsia"/>
          <w:sz w:val="26"/>
          <w:szCs w:val="26"/>
        </w:rPr>
        <w:t>813(</w:t>
      </w:r>
      <w:r w:rsidR="00060DA7">
        <w:rPr>
          <w:rFonts w:eastAsia="標楷體" w:hint="eastAsia"/>
          <w:sz w:val="26"/>
          <w:szCs w:val="26"/>
        </w:rPr>
        <w:t>南下</w:t>
      </w:r>
      <w:r w:rsidR="00060DA7">
        <w:rPr>
          <w:rFonts w:eastAsia="標楷體" w:hint="eastAsia"/>
          <w:sz w:val="26"/>
          <w:szCs w:val="26"/>
        </w:rPr>
        <w:t>)</w:t>
      </w:r>
      <w:r w:rsidR="00060DA7">
        <w:rPr>
          <w:rFonts w:eastAsia="標楷體" w:hint="eastAsia"/>
          <w:sz w:val="26"/>
          <w:szCs w:val="26"/>
        </w:rPr>
        <w:t>、</w:t>
      </w:r>
      <w:r w:rsidR="00730994">
        <w:rPr>
          <w:rFonts w:eastAsia="標楷體" w:hint="eastAsia"/>
          <w:sz w:val="26"/>
          <w:szCs w:val="26"/>
        </w:rPr>
        <w:t>0</w:t>
      </w:r>
      <w:r w:rsidR="00060DA7">
        <w:rPr>
          <w:rFonts w:eastAsia="標楷體" w:hint="eastAsia"/>
          <w:sz w:val="26"/>
          <w:szCs w:val="26"/>
        </w:rPr>
        <w:t>112(</w:t>
      </w:r>
      <w:r w:rsidR="00060DA7">
        <w:rPr>
          <w:rFonts w:eastAsia="標楷體" w:hint="eastAsia"/>
          <w:sz w:val="26"/>
          <w:szCs w:val="26"/>
        </w:rPr>
        <w:t>北上</w:t>
      </w:r>
      <w:r w:rsidR="00060DA7">
        <w:rPr>
          <w:rFonts w:eastAsia="標楷體" w:hint="eastAsia"/>
          <w:sz w:val="26"/>
          <w:szCs w:val="26"/>
        </w:rPr>
        <w:t>)</w:t>
      </w:r>
      <w:r w:rsidR="00060DA7">
        <w:rPr>
          <w:rFonts w:eastAsia="標楷體" w:hint="eastAsia"/>
          <w:sz w:val="26"/>
          <w:szCs w:val="26"/>
        </w:rPr>
        <w:t>到</w:t>
      </w:r>
      <w:r w:rsidR="00871994">
        <w:rPr>
          <w:rFonts w:eastAsia="標楷體" w:hint="eastAsia"/>
          <w:sz w:val="26"/>
          <w:szCs w:val="26"/>
        </w:rPr>
        <w:t>台中</w:t>
      </w:r>
      <w:r w:rsidR="00060DA7">
        <w:rPr>
          <w:rFonts w:eastAsia="標楷體" w:hint="eastAsia"/>
          <w:sz w:val="26"/>
          <w:szCs w:val="26"/>
        </w:rPr>
        <w:t>站</w:t>
      </w:r>
      <w:r w:rsidR="00060DA7" w:rsidRPr="00060DA7">
        <w:rPr>
          <w:rFonts w:ascii="標楷體" w:eastAsia="標楷體" w:hAnsi="標楷體" w:hint="eastAsia"/>
          <w:bCs/>
          <w:color w:val="000000"/>
          <w:sz w:val="26"/>
          <w:szCs w:val="26"/>
        </w:rPr>
        <w:t>6號出口</w:t>
      </w:r>
      <w:r w:rsidR="00871994">
        <w:rPr>
          <w:rFonts w:eastAsia="標楷體" w:hint="eastAsia"/>
          <w:sz w:val="26"/>
          <w:szCs w:val="26"/>
        </w:rPr>
        <w:t>，</w:t>
      </w:r>
      <w:r>
        <w:rPr>
          <w:rFonts w:eastAsia="標楷體" w:hint="eastAsia"/>
          <w:sz w:val="26"/>
          <w:szCs w:val="26"/>
        </w:rPr>
        <w:t>接駁</w:t>
      </w:r>
      <w:r w:rsidRPr="00060DA7">
        <w:rPr>
          <w:rFonts w:eastAsia="標楷體" w:hint="eastAsia"/>
          <w:sz w:val="26"/>
          <w:szCs w:val="26"/>
        </w:rPr>
        <w:t>車</w:t>
      </w:r>
      <w:r w:rsidR="00060DA7">
        <w:rPr>
          <w:rFonts w:eastAsia="標楷體" w:hint="eastAsia"/>
          <w:sz w:val="26"/>
          <w:szCs w:val="26"/>
        </w:rPr>
        <w:t>於</w:t>
      </w:r>
      <w:r w:rsidR="00060DA7" w:rsidRPr="00060DA7">
        <w:rPr>
          <w:rFonts w:ascii="標楷體" w:eastAsia="標楷體" w:hAnsi="標楷體" w:hint="eastAsia"/>
          <w:color w:val="000000"/>
          <w:sz w:val="26"/>
          <w:szCs w:val="26"/>
        </w:rPr>
        <w:t>9:10</w:t>
      </w:r>
      <w:r w:rsidR="00060DA7">
        <w:rPr>
          <w:rFonts w:ascii="標楷體" w:eastAsia="標楷體" w:hAnsi="標楷體" w:hint="eastAsia"/>
          <w:color w:val="000000"/>
          <w:sz w:val="26"/>
          <w:szCs w:val="26"/>
        </w:rPr>
        <w:t>出發</w:t>
      </w:r>
      <w:r>
        <w:rPr>
          <w:rFonts w:eastAsia="標楷體" w:hint="eastAsia"/>
          <w:sz w:val="26"/>
          <w:szCs w:val="26"/>
        </w:rPr>
        <w:t>。</w:t>
      </w:r>
    </w:p>
    <w:p w:rsidR="00DD39C9" w:rsidRPr="009A3084" w:rsidRDefault="00DD39C9" w:rsidP="002E7B5A">
      <w:pPr>
        <w:snapToGrid w:val="0"/>
        <w:spacing w:line="180" w:lineRule="exact"/>
        <w:jc w:val="center"/>
        <w:rPr>
          <w:rFonts w:eastAsia="標楷體"/>
          <w:b/>
          <w:szCs w:val="24"/>
        </w:rPr>
      </w:pPr>
      <w:r w:rsidRPr="009A3084">
        <w:rPr>
          <w:rFonts w:eastAsia="標楷體"/>
          <w:b/>
          <w:szCs w:val="24"/>
        </w:rPr>
        <w:t>……………………………………………………………………………………………………………</w:t>
      </w:r>
    </w:p>
    <w:p w:rsidR="00BA4E70" w:rsidRPr="00814985" w:rsidRDefault="00952F7B" w:rsidP="00DD39C9">
      <w:pPr>
        <w:snapToGrid w:val="0"/>
        <w:jc w:val="center"/>
        <w:rPr>
          <w:rFonts w:eastAsia="標楷體"/>
          <w:sz w:val="28"/>
          <w:szCs w:val="28"/>
        </w:rPr>
      </w:pPr>
      <w:r w:rsidRPr="00814985">
        <w:rPr>
          <w:rFonts w:eastAsia="標楷體" w:hint="eastAsia"/>
          <w:b/>
          <w:sz w:val="28"/>
          <w:szCs w:val="28"/>
        </w:rPr>
        <w:t>鋼結構技術研討會</w:t>
      </w:r>
      <w:r w:rsidRPr="00814985">
        <w:rPr>
          <w:rFonts w:eastAsia="標楷體" w:hint="eastAsia"/>
          <w:b/>
          <w:sz w:val="28"/>
          <w:szCs w:val="28"/>
        </w:rPr>
        <w:t xml:space="preserve"> </w:t>
      </w:r>
      <w:r w:rsidR="00BA4E70" w:rsidRPr="00814985">
        <w:rPr>
          <w:rFonts w:eastAsia="標楷體"/>
          <w:b/>
          <w:sz w:val="28"/>
          <w:szCs w:val="28"/>
        </w:rPr>
        <w:t>報名表</w:t>
      </w:r>
    </w:p>
    <w:tbl>
      <w:tblPr>
        <w:tblW w:w="1020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1417"/>
        <w:gridCol w:w="1843"/>
        <w:gridCol w:w="851"/>
        <w:gridCol w:w="850"/>
        <w:gridCol w:w="850"/>
        <w:gridCol w:w="851"/>
      </w:tblGrid>
      <w:tr w:rsidR="002E7B5A" w:rsidRPr="009A3084" w:rsidTr="002E7B5A">
        <w:trPr>
          <w:cantSplit/>
          <w:trHeight w:hRule="exact" w:val="328"/>
        </w:trPr>
        <w:tc>
          <w:tcPr>
            <w:tcW w:w="1843" w:type="dxa"/>
            <w:vMerge w:val="restart"/>
            <w:vAlign w:val="center"/>
          </w:tcPr>
          <w:p w:rsidR="002E7B5A" w:rsidRPr="00886E1F" w:rsidRDefault="002E7B5A" w:rsidP="00B92574">
            <w:pPr>
              <w:snapToGrid w:val="0"/>
              <w:jc w:val="center"/>
              <w:rPr>
                <w:rFonts w:eastAsia="標楷體"/>
                <w:b/>
                <w:sz w:val="26"/>
                <w:szCs w:val="26"/>
              </w:rPr>
            </w:pPr>
            <w:r w:rsidRPr="00886E1F">
              <w:rPr>
                <w:rFonts w:eastAsia="標楷體"/>
                <w:b/>
                <w:sz w:val="26"/>
                <w:szCs w:val="26"/>
              </w:rPr>
              <w:t>公司名稱</w:t>
            </w:r>
          </w:p>
        </w:tc>
        <w:tc>
          <w:tcPr>
            <w:tcW w:w="1701" w:type="dxa"/>
            <w:vMerge w:val="restart"/>
            <w:vAlign w:val="center"/>
          </w:tcPr>
          <w:p w:rsidR="002E7B5A" w:rsidRPr="00886E1F" w:rsidRDefault="002E7B5A" w:rsidP="00B92574">
            <w:pPr>
              <w:snapToGrid w:val="0"/>
              <w:jc w:val="center"/>
              <w:rPr>
                <w:rFonts w:eastAsia="標楷體"/>
                <w:b/>
                <w:sz w:val="26"/>
                <w:szCs w:val="26"/>
              </w:rPr>
            </w:pPr>
            <w:r w:rsidRPr="00886E1F">
              <w:rPr>
                <w:rFonts w:eastAsia="標楷體"/>
                <w:b/>
                <w:sz w:val="26"/>
                <w:szCs w:val="26"/>
              </w:rPr>
              <w:t>姓名</w:t>
            </w:r>
          </w:p>
        </w:tc>
        <w:tc>
          <w:tcPr>
            <w:tcW w:w="1417" w:type="dxa"/>
            <w:vMerge w:val="restart"/>
            <w:vAlign w:val="center"/>
          </w:tcPr>
          <w:p w:rsidR="002E7B5A" w:rsidRPr="00886E1F" w:rsidRDefault="002E7B5A" w:rsidP="00B92574">
            <w:pPr>
              <w:snapToGrid w:val="0"/>
              <w:jc w:val="center"/>
              <w:rPr>
                <w:rFonts w:eastAsia="標楷體"/>
                <w:b/>
                <w:sz w:val="26"/>
                <w:szCs w:val="26"/>
              </w:rPr>
            </w:pPr>
            <w:r w:rsidRPr="00886E1F">
              <w:rPr>
                <w:rFonts w:eastAsia="標楷體"/>
                <w:b/>
                <w:sz w:val="26"/>
                <w:szCs w:val="26"/>
              </w:rPr>
              <w:t>職稱</w:t>
            </w:r>
          </w:p>
        </w:tc>
        <w:tc>
          <w:tcPr>
            <w:tcW w:w="1843" w:type="dxa"/>
            <w:vMerge w:val="restart"/>
            <w:vAlign w:val="center"/>
          </w:tcPr>
          <w:p w:rsidR="002E7B5A" w:rsidRPr="00886E1F" w:rsidRDefault="002E7B5A" w:rsidP="00B92574">
            <w:pPr>
              <w:snapToGrid w:val="0"/>
              <w:jc w:val="center"/>
              <w:rPr>
                <w:rFonts w:eastAsia="標楷體"/>
                <w:b/>
                <w:sz w:val="26"/>
                <w:szCs w:val="26"/>
              </w:rPr>
            </w:pPr>
            <w:r w:rsidRPr="00886E1F">
              <w:rPr>
                <w:rFonts w:eastAsia="標楷體"/>
                <w:b/>
                <w:sz w:val="26"/>
                <w:szCs w:val="26"/>
              </w:rPr>
              <w:t>連絡電話</w:t>
            </w:r>
          </w:p>
        </w:tc>
        <w:tc>
          <w:tcPr>
            <w:tcW w:w="1701" w:type="dxa"/>
            <w:gridSpan w:val="2"/>
            <w:vAlign w:val="center"/>
          </w:tcPr>
          <w:p w:rsidR="002E7B5A" w:rsidRPr="00814985" w:rsidRDefault="002E7B5A" w:rsidP="002E7B5A">
            <w:pPr>
              <w:snapToGrid w:val="0"/>
              <w:spacing w:line="0" w:lineRule="atLeast"/>
              <w:jc w:val="center"/>
              <w:rPr>
                <w:rFonts w:eastAsia="標楷體"/>
                <w:b/>
                <w:spacing w:val="20"/>
                <w:szCs w:val="24"/>
              </w:rPr>
            </w:pPr>
            <w:r>
              <w:rPr>
                <w:rFonts w:eastAsia="標楷體" w:hint="eastAsia"/>
                <w:b/>
                <w:szCs w:val="24"/>
              </w:rPr>
              <w:t>用餐習慣</w:t>
            </w:r>
          </w:p>
        </w:tc>
        <w:tc>
          <w:tcPr>
            <w:tcW w:w="1701" w:type="dxa"/>
            <w:gridSpan w:val="2"/>
          </w:tcPr>
          <w:p w:rsidR="002E7B5A" w:rsidRDefault="002E7B5A" w:rsidP="002E7B5A">
            <w:pPr>
              <w:snapToGrid w:val="0"/>
              <w:spacing w:line="0" w:lineRule="atLeast"/>
              <w:jc w:val="center"/>
              <w:rPr>
                <w:rFonts w:eastAsia="標楷體"/>
                <w:b/>
                <w:szCs w:val="24"/>
              </w:rPr>
            </w:pPr>
            <w:r>
              <w:rPr>
                <w:rFonts w:eastAsia="標楷體" w:hint="eastAsia"/>
                <w:b/>
                <w:szCs w:val="24"/>
              </w:rPr>
              <w:t>交通方式</w:t>
            </w:r>
          </w:p>
        </w:tc>
      </w:tr>
      <w:tr w:rsidR="002E7B5A" w:rsidRPr="009A3084" w:rsidTr="002E7B5A">
        <w:trPr>
          <w:cantSplit/>
          <w:trHeight w:hRule="exact" w:val="306"/>
        </w:trPr>
        <w:tc>
          <w:tcPr>
            <w:tcW w:w="1843" w:type="dxa"/>
            <w:vMerge/>
            <w:vAlign w:val="center"/>
          </w:tcPr>
          <w:p w:rsidR="002E7B5A" w:rsidRPr="00886E1F" w:rsidRDefault="002E7B5A" w:rsidP="00B92574">
            <w:pPr>
              <w:snapToGrid w:val="0"/>
              <w:jc w:val="center"/>
              <w:rPr>
                <w:rFonts w:eastAsia="標楷體"/>
                <w:sz w:val="26"/>
                <w:szCs w:val="26"/>
              </w:rPr>
            </w:pPr>
          </w:p>
        </w:tc>
        <w:tc>
          <w:tcPr>
            <w:tcW w:w="1701" w:type="dxa"/>
            <w:vMerge/>
            <w:vAlign w:val="center"/>
          </w:tcPr>
          <w:p w:rsidR="002E7B5A" w:rsidRPr="00886E1F" w:rsidRDefault="002E7B5A" w:rsidP="00B92574">
            <w:pPr>
              <w:snapToGrid w:val="0"/>
              <w:jc w:val="center"/>
              <w:rPr>
                <w:rFonts w:eastAsia="標楷體"/>
                <w:sz w:val="26"/>
                <w:szCs w:val="26"/>
              </w:rPr>
            </w:pPr>
          </w:p>
        </w:tc>
        <w:tc>
          <w:tcPr>
            <w:tcW w:w="1417" w:type="dxa"/>
            <w:vMerge/>
            <w:vAlign w:val="center"/>
          </w:tcPr>
          <w:p w:rsidR="002E7B5A" w:rsidRPr="00886E1F" w:rsidRDefault="002E7B5A" w:rsidP="00B92574">
            <w:pPr>
              <w:snapToGrid w:val="0"/>
              <w:jc w:val="center"/>
              <w:rPr>
                <w:rFonts w:eastAsia="標楷體"/>
                <w:sz w:val="26"/>
                <w:szCs w:val="26"/>
              </w:rPr>
            </w:pPr>
          </w:p>
        </w:tc>
        <w:tc>
          <w:tcPr>
            <w:tcW w:w="1843" w:type="dxa"/>
            <w:vMerge/>
            <w:vAlign w:val="center"/>
          </w:tcPr>
          <w:p w:rsidR="002E7B5A" w:rsidRPr="00886E1F" w:rsidRDefault="002E7B5A" w:rsidP="00B92574">
            <w:pPr>
              <w:snapToGrid w:val="0"/>
              <w:jc w:val="center"/>
              <w:rPr>
                <w:rFonts w:eastAsia="標楷體"/>
                <w:sz w:val="26"/>
                <w:szCs w:val="26"/>
              </w:rPr>
            </w:pPr>
          </w:p>
        </w:tc>
        <w:tc>
          <w:tcPr>
            <w:tcW w:w="851" w:type="dxa"/>
            <w:vAlign w:val="center"/>
          </w:tcPr>
          <w:p w:rsidR="002E7B5A" w:rsidRPr="00814985" w:rsidRDefault="002E7B5A" w:rsidP="00B92574">
            <w:pPr>
              <w:snapToGrid w:val="0"/>
              <w:spacing w:line="0" w:lineRule="atLeast"/>
              <w:jc w:val="center"/>
              <w:rPr>
                <w:rFonts w:eastAsia="標楷體"/>
                <w:b/>
                <w:szCs w:val="24"/>
              </w:rPr>
            </w:pPr>
            <w:r w:rsidRPr="00814985">
              <w:rPr>
                <w:rFonts w:eastAsia="標楷體"/>
                <w:b/>
                <w:szCs w:val="24"/>
              </w:rPr>
              <w:t>素</w:t>
            </w:r>
            <w:r>
              <w:rPr>
                <w:rFonts w:eastAsia="標楷體" w:hint="eastAsia"/>
                <w:b/>
                <w:szCs w:val="24"/>
              </w:rPr>
              <w:t>食</w:t>
            </w:r>
          </w:p>
        </w:tc>
        <w:tc>
          <w:tcPr>
            <w:tcW w:w="850" w:type="dxa"/>
            <w:vAlign w:val="center"/>
          </w:tcPr>
          <w:p w:rsidR="002E7B5A" w:rsidRPr="00814985" w:rsidRDefault="002E7B5A" w:rsidP="00B92574">
            <w:pPr>
              <w:snapToGrid w:val="0"/>
              <w:spacing w:line="0" w:lineRule="atLeast"/>
              <w:jc w:val="center"/>
              <w:rPr>
                <w:rFonts w:eastAsia="標楷體"/>
                <w:b/>
                <w:szCs w:val="24"/>
              </w:rPr>
            </w:pPr>
            <w:r w:rsidRPr="00814985">
              <w:rPr>
                <w:rFonts w:eastAsia="標楷體"/>
                <w:b/>
                <w:szCs w:val="24"/>
              </w:rPr>
              <w:t>不</w:t>
            </w:r>
            <w:r>
              <w:rPr>
                <w:rFonts w:eastAsia="標楷體" w:hint="eastAsia"/>
                <w:b/>
                <w:szCs w:val="24"/>
              </w:rPr>
              <w:t>食牛</w:t>
            </w:r>
          </w:p>
        </w:tc>
        <w:tc>
          <w:tcPr>
            <w:tcW w:w="850" w:type="dxa"/>
          </w:tcPr>
          <w:p w:rsidR="002E7B5A" w:rsidRPr="00814985" w:rsidRDefault="002E7B5A" w:rsidP="00B92574">
            <w:pPr>
              <w:snapToGrid w:val="0"/>
              <w:spacing w:line="0" w:lineRule="atLeast"/>
              <w:jc w:val="center"/>
              <w:rPr>
                <w:rFonts w:eastAsia="標楷體"/>
                <w:b/>
                <w:szCs w:val="24"/>
              </w:rPr>
            </w:pPr>
            <w:r>
              <w:rPr>
                <w:rFonts w:eastAsia="標楷體" w:hint="eastAsia"/>
                <w:b/>
                <w:szCs w:val="24"/>
              </w:rPr>
              <w:t>開車</w:t>
            </w:r>
          </w:p>
        </w:tc>
        <w:tc>
          <w:tcPr>
            <w:tcW w:w="851" w:type="dxa"/>
          </w:tcPr>
          <w:p w:rsidR="002E7B5A" w:rsidRPr="00814985" w:rsidRDefault="002E7B5A" w:rsidP="00B92574">
            <w:pPr>
              <w:snapToGrid w:val="0"/>
              <w:spacing w:line="0" w:lineRule="atLeast"/>
              <w:jc w:val="center"/>
              <w:rPr>
                <w:rFonts w:eastAsia="標楷體"/>
                <w:b/>
                <w:szCs w:val="24"/>
              </w:rPr>
            </w:pPr>
            <w:r>
              <w:rPr>
                <w:rFonts w:eastAsia="標楷體" w:hint="eastAsia"/>
                <w:b/>
                <w:szCs w:val="24"/>
              </w:rPr>
              <w:t>高鐵</w:t>
            </w:r>
          </w:p>
        </w:tc>
      </w:tr>
      <w:tr w:rsidR="002E7B5A" w:rsidRPr="009A3084" w:rsidTr="006A2FE8">
        <w:trPr>
          <w:trHeight w:hRule="exact" w:val="340"/>
        </w:trPr>
        <w:tc>
          <w:tcPr>
            <w:tcW w:w="1843" w:type="dxa"/>
            <w:vAlign w:val="center"/>
          </w:tcPr>
          <w:p w:rsidR="002E7B5A" w:rsidRPr="007A3328" w:rsidRDefault="002E7B5A" w:rsidP="006A2FE8">
            <w:pPr>
              <w:snapToGrid w:val="0"/>
              <w:jc w:val="center"/>
              <w:rPr>
                <w:rFonts w:eastAsia="標楷體"/>
                <w:sz w:val="26"/>
                <w:szCs w:val="26"/>
              </w:rPr>
            </w:pPr>
          </w:p>
        </w:tc>
        <w:tc>
          <w:tcPr>
            <w:tcW w:w="1701" w:type="dxa"/>
            <w:vAlign w:val="center"/>
          </w:tcPr>
          <w:p w:rsidR="002E7B5A" w:rsidRPr="007A3328" w:rsidRDefault="002E7B5A" w:rsidP="006A2FE8">
            <w:pPr>
              <w:snapToGrid w:val="0"/>
              <w:jc w:val="center"/>
              <w:rPr>
                <w:rFonts w:eastAsia="標楷體"/>
                <w:sz w:val="26"/>
                <w:szCs w:val="26"/>
              </w:rPr>
            </w:pPr>
          </w:p>
        </w:tc>
        <w:tc>
          <w:tcPr>
            <w:tcW w:w="1417" w:type="dxa"/>
            <w:vAlign w:val="center"/>
          </w:tcPr>
          <w:p w:rsidR="002E7B5A" w:rsidRPr="007A3328" w:rsidRDefault="002E7B5A" w:rsidP="006A2FE8">
            <w:pPr>
              <w:snapToGrid w:val="0"/>
              <w:jc w:val="center"/>
              <w:rPr>
                <w:rFonts w:eastAsia="標楷體"/>
                <w:sz w:val="26"/>
                <w:szCs w:val="26"/>
              </w:rPr>
            </w:pPr>
          </w:p>
        </w:tc>
        <w:tc>
          <w:tcPr>
            <w:tcW w:w="1843"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r>
      <w:tr w:rsidR="002E7B5A" w:rsidRPr="009A3084" w:rsidTr="006A2FE8">
        <w:trPr>
          <w:trHeight w:hRule="exact" w:val="340"/>
        </w:trPr>
        <w:tc>
          <w:tcPr>
            <w:tcW w:w="1843" w:type="dxa"/>
            <w:vAlign w:val="center"/>
          </w:tcPr>
          <w:p w:rsidR="002E7B5A" w:rsidRPr="007A3328" w:rsidRDefault="002E7B5A" w:rsidP="006A2FE8">
            <w:pPr>
              <w:snapToGrid w:val="0"/>
              <w:jc w:val="center"/>
              <w:rPr>
                <w:rFonts w:eastAsia="標楷體"/>
                <w:sz w:val="26"/>
                <w:szCs w:val="26"/>
              </w:rPr>
            </w:pPr>
          </w:p>
        </w:tc>
        <w:tc>
          <w:tcPr>
            <w:tcW w:w="1701" w:type="dxa"/>
            <w:vAlign w:val="center"/>
          </w:tcPr>
          <w:p w:rsidR="002E7B5A" w:rsidRPr="007A3328" w:rsidRDefault="002E7B5A" w:rsidP="006A2FE8">
            <w:pPr>
              <w:snapToGrid w:val="0"/>
              <w:jc w:val="center"/>
              <w:rPr>
                <w:rFonts w:eastAsia="標楷體"/>
                <w:sz w:val="26"/>
                <w:szCs w:val="26"/>
              </w:rPr>
            </w:pPr>
          </w:p>
        </w:tc>
        <w:tc>
          <w:tcPr>
            <w:tcW w:w="1417" w:type="dxa"/>
            <w:vAlign w:val="center"/>
          </w:tcPr>
          <w:p w:rsidR="002E7B5A" w:rsidRPr="007A3328" w:rsidRDefault="002E7B5A" w:rsidP="006A2FE8">
            <w:pPr>
              <w:snapToGrid w:val="0"/>
              <w:jc w:val="center"/>
              <w:rPr>
                <w:rFonts w:eastAsia="標楷體"/>
                <w:sz w:val="26"/>
                <w:szCs w:val="26"/>
              </w:rPr>
            </w:pPr>
          </w:p>
        </w:tc>
        <w:tc>
          <w:tcPr>
            <w:tcW w:w="1843"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r>
      <w:tr w:rsidR="002E7B5A" w:rsidRPr="009A3084" w:rsidTr="006A2FE8">
        <w:trPr>
          <w:trHeight w:hRule="exact" w:val="340"/>
        </w:trPr>
        <w:tc>
          <w:tcPr>
            <w:tcW w:w="1843" w:type="dxa"/>
            <w:vAlign w:val="center"/>
          </w:tcPr>
          <w:p w:rsidR="002E7B5A" w:rsidRPr="007A3328" w:rsidRDefault="002E7B5A" w:rsidP="006A2FE8">
            <w:pPr>
              <w:snapToGrid w:val="0"/>
              <w:jc w:val="center"/>
              <w:rPr>
                <w:rFonts w:eastAsia="標楷體"/>
                <w:sz w:val="26"/>
                <w:szCs w:val="26"/>
              </w:rPr>
            </w:pPr>
          </w:p>
        </w:tc>
        <w:tc>
          <w:tcPr>
            <w:tcW w:w="1701" w:type="dxa"/>
            <w:vAlign w:val="center"/>
          </w:tcPr>
          <w:p w:rsidR="002E7B5A" w:rsidRPr="007A3328" w:rsidRDefault="002E7B5A" w:rsidP="006A2FE8">
            <w:pPr>
              <w:snapToGrid w:val="0"/>
              <w:jc w:val="center"/>
              <w:rPr>
                <w:rFonts w:eastAsia="標楷體"/>
                <w:sz w:val="26"/>
                <w:szCs w:val="26"/>
              </w:rPr>
            </w:pPr>
          </w:p>
        </w:tc>
        <w:tc>
          <w:tcPr>
            <w:tcW w:w="1417" w:type="dxa"/>
            <w:vAlign w:val="center"/>
          </w:tcPr>
          <w:p w:rsidR="002E7B5A" w:rsidRPr="007A3328" w:rsidRDefault="002E7B5A" w:rsidP="006A2FE8">
            <w:pPr>
              <w:snapToGrid w:val="0"/>
              <w:jc w:val="center"/>
              <w:rPr>
                <w:rFonts w:eastAsia="標楷體"/>
                <w:sz w:val="26"/>
                <w:szCs w:val="26"/>
              </w:rPr>
            </w:pPr>
          </w:p>
        </w:tc>
        <w:tc>
          <w:tcPr>
            <w:tcW w:w="1843"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r>
      <w:tr w:rsidR="002E7B5A" w:rsidRPr="009A3084" w:rsidTr="006A2FE8">
        <w:trPr>
          <w:trHeight w:hRule="exact" w:val="340"/>
        </w:trPr>
        <w:tc>
          <w:tcPr>
            <w:tcW w:w="1843" w:type="dxa"/>
            <w:vAlign w:val="center"/>
          </w:tcPr>
          <w:p w:rsidR="002E7B5A" w:rsidRPr="007A3328" w:rsidRDefault="002E7B5A" w:rsidP="006A2FE8">
            <w:pPr>
              <w:snapToGrid w:val="0"/>
              <w:jc w:val="center"/>
              <w:rPr>
                <w:rFonts w:eastAsia="標楷體"/>
                <w:sz w:val="26"/>
                <w:szCs w:val="26"/>
              </w:rPr>
            </w:pPr>
          </w:p>
        </w:tc>
        <w:tc>
          <w:tcPr>
            <w:tcW w:w="1701" w:type="dxa"/>
            <w:vAlign w:val="center"/>
          </w:tcPr>
          <w:p w:rsidR="002E7B5A" w:rsidRPr="007A3328" w:rsidRDefault="002E7B5A" w:rsidP="006A2FE8">
            <w:pPr>
              <w:snapToGrid w:val="0"/>
              <w:jc w:val="center"/>
              <w:rPr>
                <w:rFonts w:eastAsia="標楷體"/>
                <w:sz w:val="26"/>
                <w:szCs w:val="26"/>
              </w:rPr>
            </w:pPr>
          </w:p>
        </w:tc>
        <w:tc>
          <w:tcPr>
            <w:tcW w:w="1417" w:type="dxa"/>
            <w:vAlign w:val="center"/>
          </w:tcPr>
          <w:p w:rsidR="002E7B5A" w:rsidRPr="007A3328" w:rsidRDefault="002E7B5A" w:rsidP="006A2FE8">
            <w:pPr>
              <w:snapToGrid w:val="0"/>
              <w:jc w:val="center"/>
              <w:rPr>
                <w:rFonts w:eastAsia="標楷體"/>
                <w:sz w:val="26"/>
                <w:szCs w:val="26"/>
              </w:rPr>
            </w:pPr>
          </w:p>
        </w:tc>
        <w:tc>
          <w:tcPr>
            <w:tcW w:w="1843"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r>
      <w:tr w:rsidR="002E7B5A" w:rsidRPr="009A3084" w:rsidTr="006A2FE8">
        <w:trPr>
          <w:trHeight w:hRule="exact" w:val="340"/>
        </w:trPr>
        <w:tc>
          <w:tcPr>
            <w:tcW w:w="1843" w:type="dxa"/>
            <w:vAlign w:val="center"/>
          </w:tcPr>
          <w:p w:rsidR="002E7B5A" w:rsidRPr="007A3328" w:rsidRDefault="002E7B5A" w:rsidP="006A2FE8">
            <w:pPr>
              <w:snapToGrid w:val="0"/>
              <w:jc w:val="center"/>
              <w:rPr>
                <w:rFonts w:eastAsia="標楷體"/>
                <w:sz w:val="26"/>
                <w:szCs w:val="26"/>
              </w:rPr>
            </w:pPr>
          </w:p>
        </w:tc>
        <w:tc>
          <w:tcPr>
            <w:tcW w:w="1701" w:type="dxa"/>
            <w:vAlign w:val="center"/>
          </w:tcPr>
          <w:p w:rsidR="002E7B5A" w:rsidRPr="007A3328" w:rsidRDefault="002E7B5A" w:rsidP="006A2FE8">
            <w:pPr>
              <w:snapToGrid w:val="0"/>
              <w:jc w:val="center"/>
              <w:rPr>
                <w:rFonts w:eastAsia="標楷體"/>
                <w:sz w:val="26"/>
                <w:szCs w:val="26"/>
              </w:rPr>
            </w:pPr>
          </w:p>
        </w:tc>
        <w:tc>
          <w:tcPr>
            <w:tcW w:w="1417" w:type="dxa"/>
            <w:vAlign w:val="center"/>
          </w:tcPr>
          <w:p w:rsidR="002E7B5A" w:rsidRPr="007A3328" w:rsidRDefault="002E7B5A" w:rsidP="006A2FE8">
            <w:pPr>
              <w:snapToGrid w:val="0"/>
              <w:jc w:val="center"/>
              <w:rPr>
                <w:rFonts w:eastAsia="標楷體"/>
                <w:sz w:val="26"/>
                <w:szCs w:val="26"/>
              </w:rPr>
            </w:pPr>
          </w:p>
        </w:tc>
        <w:tc>
          <w:tcPr>
            <w:tcW w:w="1843"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0" w:type="dxa"/>
            <w:vAlign w:val="center"/>
          </w:tcPr>
          <w:p w:rsidR="002E7B5A" w:rsidRPr="007A3328" w:rsidRDefault="002E7B5A" w:rsidP="006A2FE8">
            <w:pPr>
              <w:snapToGrid w:val="0"/>
              <w:jc w:val="center"/>
              <w:rPr>
                <w:rFonts w:eastAsia="標楷體"/>
                <w:sz w:val="26"/>
                <w:szCs w:val="26"/>
              </w:rPr>
            </w:pPr>
          </w:p>
        </w:tc>
        <w:tc>
          <w:tcPr>
            <w:tcW w:w="851" w:type="dxa"/>
            <w:vAlign w:val="center"/>
          </w:tcPr>
          <w:p w:rsidR="002E7B5A" w:rsidRPr="007A3328" w:rsidRDefault="002E7B5A" w:rsidP="006A2FE8">
            <w:pPr>
              <w:snapToGrid w:val="0"/>
              <w:jc w:val="center"/>
              <w:rPr>
                <w:rFonts w:eastAsia="標楷體"/>
                <w:sz w:val="26"/>
                <w:szCs w:val="26"/>
              </w:rPr>
            </w:pPr>
          </w:p>
        </w:tc>
      </w:tr>
    </w:tbl>
    <w:p w:rsidR="00952F7B" w:rsidRDefault="008115C0" w:rsidP="008D2525">
      <w:pPr>
        <w:snapToGrid w:val="0"/>
        <w:spacing w:before="120"/>
        <w:rPr>
          <w:rFonts w:eastAsia="標楷體"/>
          <w:bCs/>
          <w:sz w:val="26"/>
          <w:szCs w:val="26"/>
        </w:rPr>
      </w:pPr>
      <w:r w:rsidRPr="00924C07">
        <w:rPr>
          <w:rFonts w:ascii="標楷體" w:eastAsia="標楷體" w:hAnsi="標楷體" w:hint="eastAsia"/>
          <w:b/>
          <w:sz w:val="28"/>
          <w:szCs w:val="28"/>
        </w:rPr>
        <w:t>討論議題：</w:t>
      </w:r>
    </w:p>
    <w:p w:rsidR="007A3328" w:rsidRPr="007A3328" w:rsidRDefault="007A3328" w:rsidP="007A3328">
      <w:pPr>
        <w:snapToGrid w:val="0"/>
        <w:rPr>
          <w:rFonts w:eastAsia="標楷體"/>
          <w:bCs/>
          <w:sz w:val="26"/>
          <w:szCs w:val="26"/>
        </w:rPr>
      </w:pPr>
    </w:p>
    <w:p w:rsidR="000E7FED" w:rsidRPr="009A3084" w:rsidRDefault="008115C0">
      <w:pPr>
        <w:snapToGrid w:val="0"/>
        <w:spacing w:before="120"/>
        <w:jc w:val="center"/>
        <w:rPr>
          <w:rFonts w:eastAsia="標楷體"/>
          <w:bCs/>
          <w:sz w:val="32"/>
        </w:rPr>
      </w:pPr>
      <w:r>
        <w:rPr>
          <w:rFonts w:eastAsia="標楷體"/>
          <w:bCs/>
          <w:sz w:val="32"/>
        </w:rPr>
        <w:br w:type="page"/>
      </w:r>
    </w:p>
    <w:p w:rsidR="009248B5" w:rsidRPr="009248B5" w:rsidRDefault="009248B5">
      <w:pPr>
        <w:snapToGrid w:val="0"/>
        <w:spacing w:before="120"/>
        <w:jc w:val="center"/>
        <w:rPr>
          <w:rFonts w:eastAsia="標楷體"/>
          <w:b/>
          <w:bCs/>
          <w:sz w:val="36"/>
          <w:szCs w:val="36"/>
          <w:u w:val="single"/>
        </w:rPr>
      </w:pPr>
      <w:r w:rsidRPr="009248B5">
        <w:rPr>
          <w:rFonts w:eastAsia="標楷體" w:hAnsi="標楷體" w:hint="eastAsia"/>
          <w:b/>
          <w:sz w:val="36"/>
          <w:szCs w:val="36"/>
          <w:u w:val="single"/>
        </w:rPr>
        <w:lastRenderedPageBreak/>
        <w:t>工程</w:t>
      </w:r>
      <w:r w:rsidRPr="009248B5">
        <w:rPr>
          <w:rFonts w:eastAsia="標楷體" w:hAnsi="標楷體"/>
          <w:b/>
          <w:sz w:val="36"/>
          <w:szCs w:val="36"/>
          <w:u w:val="single"/>
        </w:rPr>
        <w:t>防災檢驗技術</w:t>
      </w:r>
      <w:r w:rsidRPr="009248B5">
        <w:rPr>
          <w:rFonts w:eastAsia="標楷體" w:hAnsi="標楷體" w:hint="eastAsia"/>
          <w:b/>
          <w:sz w:val="36"/>
          <w:szCs w:val="36"/>
          <w:u w:val="single"/>
        </w:rPr>
        <w:t>現場實作</w:t>
      </w:r>
    </w:p>
    <w:tbl>
      <w:tblPr>
        <w:tblStyle w:val="ac"/>
        <w:tblW w:w="0" w:type="auto"/>
        <w:jc w:val="center"/>
        <w:tblLook w:val="04A0" w:firstRow="1" w:lastRow="0" w:firstColumn="1" w:lastColumn="0" w:noHBand="0" w:noVBand="1"/>
      </w:tblPr>
      <w:tblGrid>
        <w:gridCol w:w="1486"/>
        <w:gridCol w:w="992"/>
        <w:gridCol w:w="1066"/>
        <w:gridCol w:w="2726"/>
        <w:gridCol w:w="4278"/>
      </w:tblGrid>
      <w:tr w:rsidR="009248B5" w:rsidRPr="00F2266E" w:rsidTr="00CE4FF4">
        <w:trPr>
          <w:jc w:val="center"/>
        </w:trPr>
        <w:tc>
          <w:tcPr>
            <w:tcW w:w="1486" w:type="dxa"/>
            <w:shd w:val="clear" w:color="auto" w:fill="EEECE1" w:themeFill="background2"/>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技術主題</w:t>
            </w:r>
          </w:p>
        </w:tc>
        <w:tc>
          <w:tcPr>
            <w:tcW w:w="992" w:type="dxa"/>
            <w:shd w:val="clear" w:color="auto" w:fill="EEECE1" w:themeFill="background2"/>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主講人</w:t>
            </w:r>
          </w:p>
        </w:tc>
        <w:tc>
          <w:tcPr>
            <w:tcW w:w="1066" w:type="dxa"/>
            <w:shd w:val="clear" w:color="auto" w:fill="EEECE1" w:themeFill="background2"/>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時</w:t>
            </w:r>
            <w:r>
              <w:rPr>
                <w:rFonts w:ascii="Times New Roman" w:eastAsia="標楷體" w:hAnsi="Times New Roman" w:cs="Times New Roman" w:hint="eastAsia"/>
              </w:rPr>
              <w:t xml:space="preserve">  </w:t>
            </w:r>
            <w:r w:rsidRPr="00F2266E">
              <w:rPr>
                <w:rFonts w:ascii="Times New Roman" w:eastAsia="標楷體" w:hAnsi="Times New Roman" w:cs="Times New Roman"/>
              </w:rPr>
              <w:t>間</w:t>
            </w:r>
          </w:p>
        </w:tc>
        <w:tc>
          <w:tcPr>
            <w:tcW w:w="2726" w:type="dxa"/>
            <w:shd w:val="clear" w:color="auto" w:fill="EEECE1" w:themeFill="background2"/>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實</w:t>
            </w:r>
            <w:r>
              <w:rPr>
                <w:rFonts w:ascii="Times New Roman" w:eastAsia="標楷體" w:hAnsi="Times New Roman" w:cs="Times New Roman" w:hint="eastAsia"/>
              </w:rPr>
              <w:t xml:space="preserve"> </w:t>
            </w:r>
            <w:r>
              <w:rPr>
                <w:rFonts w:ascii="Times New Roman" w:eastAsia="標楷體" w:hAnsi="Times New Roman" w:cs="Times New Roman" w:hint="eastAsia"/>
              </w:rPr>
              <w:t>作</w:t>
            </w:r>
            <w:r>
              <w:rPr>
                <w:rFonts w:ascii="Times New Roman" w:eastAsia="標楷體" w:hAnsi="Times New Roman" w:cs="Times New Roman" w:hint="eastAsia"/>
              </w:rPr>
              <w:t xml:space="preserve"> </w:t>
            </w:r>
            <w:r>
              <w:rPr>
                <w:rFonts w:ascii="Times New Roman" w:eastAsia="標楷體" w:hAnsi="Times New Roman" w:cs="Times New Roman" w:hint="eastAsia"/>
              </w:rPr>
              <w:t>器</w:t>
            </w:r>
            <w:r>
              <w:rPr>
                <w:rFonts w:ascii="Times New Roman" w:eastAsia="標楷體" w:hAnsi="Times New Roman" w:cs="Times New Roman" w:hint="eastAsia"/>
              </w:rPr>
              <w:t xml:space="preserve"> </w:t>
            </w:r>
            <w:r>
              <w:rPr>
                <w:rFonts w:ascii="Times New Roman" w:eastAsia="標楷體" w:hAnsi="Times New Roman" w:cs="Times New Roman" w:hint="eastAsia"/>
              </w:rPr>
              <w:t>材</w:t>
            </w:r>
          </w:p>
        </w:tc>
        <w:tc>
          <w:tcPr>
            <w:tcW w:w="4278" w:type="dxa"/>
            <w:shd w:val="clear" w:color="auto" w:fill="EEECE1" w:themeFill="background2"/>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實</w:t>
            </w:r>
            <w:r>
              <w:rPr>
                <w:rFonts w:ascii="Times New Roman" w:eastAsia="標楷體" w:hAnsi="Times New Roman" w:cs="Times New Roman" w:hint="eastAsia"/>
              </w:rPr>
              <w:t xml:space="preserve">    </w:t>
            </w:r>
            <w:r>
              <w:rPr>
                <w:rFonts w:ascii="Times New Roman" w:eastAsia="標楷體" w:hAnsi="Times New Roman" w:cs="Times New Roman" w:hint="eastAsia"/>
              </w:rPr>
              <w:t>作</w:t>
            </w:r>
            <w:r>
              <w:rPr>
                <w:rFonts w:ascii="Times New Roman" w:eastAsia="標楷體" w:hAnsi="Times New Roman" w:cs="Times New Roman" w:hint="eastAsia"/>
              </w:rPr>
              <w:t xml:space="preserve">    </w:t>
            </w:r>
            <w:r w:rsidRPr="00F2266E">
              <w:rPr>
                <w:rFonts w:ascii="Times New Roman" w:eastAsia="標楷體" w:hAnsi="Times New Roman" w:cs="Times New Roman"/>
              </w:rPr>
              <w:t>內</w:t>
            </w:r>
            <w:r>
              <w:rPr>
                <w:rFonts w:ascii="Times New Roman" w:eastAsia="標楷體" w:hAnsi="Times New Roman" w:cs="Times New Roman" w:hint="eastAsia"/>
              </w:rPr>
              <w:t xml:space="preserve">    </w:t>
            </w:r>
            <w:r w:rsidRPr="00F2266E">
              <w:rPr>
                <w:rFonts w:ascii="Times New Roman" w:eastAsia="標楷體" w:hAnsi="Times New Roman" w:cs="Times New Roman"/>
              </w:rPr>
              <w:t>容</w:t>
            </w:r>
          </w:p>
        </w:tc>
      </w:tr>
      <w:tr w:rsidR="009248B5" w:rsidRPr="00F2266E" w:rsidTr="00CE4FF4">
        <w:trPr>
          <w:jc w:val="center"/>
        </w:trPr>
        <w:tc>
          <w:tcPr>
            <w:tcW w:w="1486"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鋼筋探測</w:t>
            </w:r>
          </w:p>
        </w:tc>
        <w:tc>
          <w:tcPr>
            <w:tcW w:w="992"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程彥嘉</w:t>
            </w:r>
          </w:p>
        </w:tc>
        <w:tc>
          <w:tcPr>
            <w:tcW w:w="1066" w:type="dxa"/>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10</w:t>
            </w:r>
            <w:r w:rsidRPr="00F2266E">
              <w:rPr>
                <w:rFonts w:ascii="Times New Roman" w:eastAsia="標楷體" w:hAnsi="Times New Roman" w:cs="Times New Roman"/>
              </w:rPr>
              <w:t>分鐘</w:t>
            </w:r>
          </w:p>
        </w:tc>
        <w:tc>
          <w:tcPr>
            <w:tcW w:w="2726" w:type="dxa"/>
            <w:vAlign w:val="center"/>
          </w:tcPr>
          <w:p w:rsidR="009248B5" w:rsidRDefault="009248B5" w:rsidP="009248B5">
            <w:pPr>
              <w:pStyle w:val="ad"/>
              <w:numPr>
                <w:ilvl w:val="0"/>
                <w:numId w:val="8"/>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鋼筋探測儀</w:t>
            </w:r>
          </w:p>
          <w:p w:rsidR="009248B5" w:rsidRPr="00F2266E" w:rsidRDefault="009248B5" w:rsidP="009248B5">
            <w:pPr>
              <w:pStyle w:val="ad"/>
              <w:numPr>
                <w:ilvl w:val="0"/>
                <w:numId w:val="8"/>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鋼筋試件</w:t>
            </w:r>
          </w:p>
        </w:tc>
        <w:tc>
          <w:tcPr>
            <w:tcW w:w="4278" w:type="dxa"/>
            <w:vAlign w:val="center"/>
          </w:tcPr>
          <w:p w:rsidR="009248B5" w:rsidRDefault="009248B5" w:rsidP="009248B5">
            <w:pPr>
              <w:pStyle w:val="ad"/>
              <w:numPr>
                <w:ilvl w:val="0"/>
                <w:numId w:val="13"/>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鋼筋探測儀原理及應用說明</w:t>
            </w:r>
          </w:p>
          <w:p w:rsidR="009248B5" w:rsidRPr="00D5269E" w:rsidRDefault="009248B5" w:rsidP="009248B5">
            <w:pPr>
              <w:pStyle w:val="ad"/>
              <w:numPr>
                <w:ilvl w:val="0"/>
                <w:numId w:val="13"/>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鋼筋探測儀操作示範</w:t>
            </w:r>
          </w:p>
        </w:tc>
      </w:tr>
      <w:tr w:rsidR="009248B5" w:rsidRPr="00F2266E" w:rsidTr="00CE4FF4">
        <w:trPr>
          <w:jc w:val="center"/>
        </w:trPr>
        <w:tc>
          <w:tcPr>
            <w:tcW w:w="1486" w:type="dxa"/>
            <w:vMerge w:val="restart"/>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鋼纜檢測</w:t>
            </w:r>
          </w:p>
        </w:tc>
        <w:tc>
          <w:tcPr>
            <w:tcW w:w="992" w:type="dxa"/>
            <w:vMerge w:val="restart"/>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陳立昌</w:t>
            </w:r>
          </w:p>
        </w:tc>
        <w:tc>
          <w:tcPr>
            <w:tcW w:w="1066" w:type="dxa"/>
            <w:vMerge w:val="restart"/>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10</w:t>
            </w:r>
            <w:r w:rsidRPr="00F2266E">
              <w:rPr>
                <w:rFonts w:ascii="Times New Roman" w:eastAsia="標楷體" w:hAnsi="Times New Roman" w:cs="Times New Roman"/>
              </w:rPr>
              <w:t>分鐘</w:t>
            </w:r>
          </w:p>
        </w:tc>
        <w:tc>
          <w:tcPr>
            <w:tcW w:w="2726" w:type="dxa"/>
            <w:vAlign w:val="center"/>
          </w:tcPr>
          <w:p w:rsidR="009248B5" w:rsidRDefault="009248B5" w:rsidP="009248B5">
            <w:pPr>
              <w:pStyle w:val="ad"/>
              <w:numPr>
                <w:ilvl w:val="0"/>
                <w:numId w:val="10"/>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RT</w:t>
            </w:r>
            <w:r>
              <w:rPr>
                <w:rFonts w:ascii="Times New Roman" w:eastAsia="標楷體" w:hAnsi="Times New Roman" w:cs="Times New Roman" w:hint="eastAsia"/>
              </w:rPr>
              <w:t>底片判片燈</w:t>
            </w:r>
          </w:p>
          <w:p w:rsidR="009248B5" w:rsidRDefault="009248B5" w:rsidP="009248B5">
            <w:pPr>
              <w:pStyle w:val="ad"/>
              <w:numPr>
                <w:ilvl w:val="0"/>
                <w:numId w:val="10"/>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鋼纜缺陷</w:t>
            </w:r>
            <w:r>
              <w:rPr>
                <w:rFonts w:ascii="Times New Roman" w:eastAsia="標楷體" w:hAnsi="Times New Roman" w:cs="Times New Roman" w:hint="eastAsia"/>
              </w:rPr>
              <w:t>RT</w:t>
            </w:r>
            <w:r>
              <w:rPr>
                <w:rFonts w:ascii="Times New Roman" w:eastAsia="標楷體" w:hAnsi="Times New Roman" w:cs="Times New Roman" w:hint="eastAsia"/>
              </w:rPr>
              <w:t>底片</w:t>
            </w:r>
          </w:p>
          <w:p w:rsidR="009248B5" w:rsidRPr="00F2266E" w:rsidRDefault="009248B5" w:rsidP="009248B5">
            <w:pPr>
              <w:pStyle w:val="ad"/>
              <w:numPr>
                <w:ilvl w:val="0"/>
                <w:numId w:val="10"/>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鋼纜試件</w:t>
            </w:r>
          </w:p>
        </w:tc>
        <w:tc>
          <w:tcPr>
            <w:tcW w:w="4278" w:type="dxa"/>
            <w:vAlign w:val="center"/>
          </w:tcPr>
          <w:p w:rsidR="009248B5" w:rsidRDefault="009248B5" w:rsidP="009248B5">
            <w:pPr>
              <w:pStyle w:val="ad"/>
              <w:numPr>
                <w:ilvl w:val="0"/>
                <w:numId w:val="14"/>
              </w:numPr>
              <w:ind w:leftChars="0" w:left="197" w:hanging="196"/>
              <w:jc w:val="both"/>
              <w:rPr>
                <w:rFonts w:ascii="Times New Roman" w:eastAsia="標楷體" w:hAnsi="Times New Roman" w:cs="Times New Roman"/>
              </w:rPr>
            </w:pPr>
            <w:r>
              <w:rPr>
                <w:rFonts w:ascii="Times New Roman" w:eastAsia="標楷體" w:hAnsi="Times New Roman" w:cs="Times New Roman" w:hint="eastAsia"/>
              </w:rPr>
              <w:t>RT</w:t>
            </w:r>
            <w:r>
              <w:rPr>
                <w:rFonts w:ascii="Times New Roman" w:eastAsia="標楷體" w:hAnsi="Times New Roman" w:cs="Times New Roman" w:hint="eastAsia"/>
              </w:rPr>
              <w:t>檢測原理及應用說明</w:t>
            </w:r>
          </w:p>
          <w:p w:rsidR="009248B5" w:rsidRPr="00D5269E" w:rsidRDefault="009248B5" w:rsidP="009248B5">
            <w:pPr>
              <w:pStyle w:val="ad"/>
              <w:numPr>
                <w:ilvl w:val="0"/>
                <w:numId w:val="14"/>
              </w:numPr>
              <w:ind w:leftChars="0" w:left="197" w:hanging="196"/>
              <w:jc w:val="both"/>
              <w:rPr>
                <w:rFonts w:ascii="Times New Roman" w:eastAsia="標楷體" w:hAnsi="Times New Roman" w:cs="Times New Roman"/>
              </w:rPr>
            </w:pPr>
            <w:r>
              <w:rPr>
                <w:rFonts w:ascii="Times New Roman" w:eastAsia="標楷體" w:hAnsi="Times New Roman" w:cs="Times New Roman" w:hint="eastAsia"/>
              </w:rPr>
              <w:t>鋼纜缺陷底片判釋示範</w:t>
            </w:r>
          </w:p>
        </w:tc>
      </w:tr>
      <w:tr w:rsidR="009248B5" w:rsidRPr="00F2266E" w:rsidTr="00CE4FF4">
        <w:trPr>
          <w:jc w:val="center"/>
        </w:trPr>
        <w:tc>
          <w:tcPr>
            <w:tcW w:w="1486" w:type="dxa"/>
            <w:vMerge/>
            <w:vAlign w:val="center"/>
          </w:tcPr>
          <w:p w:rsidR="009248B5" w:rsidRPr="00F2266E" w:rsidRDefault="009248B5" w:rsidP="00124269">
            <w:pPr>
              <w:jc w:val="center"/>
              <w:rPr>
                <w:rFonts w:ascii="Times New Roman" w:eastAsia="標楷體" w:hAnsi="Times New Roman" w:cs="Times New Roman"/>
              </w:rPr>
            </w:pPr>
          </w:p>
        </w:tc>
        <w:tc>
          <w:tcPr>
            <w:tcW w:w="992" w:type="dxa"/>
            <w:vMerge/>
            <w:vAlign w:val="center"/>
          </w:tcPr>
          <w:p w:rsidR="009248B5" w:rsidRPr="00F2266E" w:rsidRDefault="009248B5" w:rsidP="00124269">
            <w:pPr>
              <w:jc w:val="center"/>
              <w:rPr>
                <w:rFonts w:ascii="Times New Roman" w:eastAsia="標楷體" w:hAnsi="Times New Roman" w:cs="Times New Roman"/>
              </w:rPr>
            </w:pPr>
          </w:p>
        </w:tc>
        <w:tc>
          <w:tcPr>
            <w:tcW w:w="1066" w:type="dxa"/>
            <w:vMerge/>
            <w:vAlign w:val="center"/>
          </w:tcPr>
          <w:p w:rsidR="009248B5" w:rsidRPr="00F2266E" w:rsidRDefault="009248B5" w:rsidP="00124269">
            <w:pPr>
              <w:jc w:val="center"/>
              <w:rPr>
                <w:rFonts w:ascii="Times New Roman" w:eastAsia="標楷體" w:hAnsi="Times New Roman" w:cs="Times New Roman"/>
              </w:rPr>
            </w:pPr>
          </w:p>
        </w:tc>
        <w:tc>
          <w:tcPr>
            <w:tcW w:w="2726" w:type="dxa"/>
            <w:vAlign w:val="center"/>
          </w:tcPr>
          <w:p w:rsidR="009248B5" w:rsidRDefault="009248B5" w:rsidP="009248B5">
            <w:pPr>
              <w:pStyle w:val="ad"/>
              <w:numPr>
                <w:ilvl w:val="0"/>
                <w:numId w:val="12"/>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鋼纜檢測系統</w:t>
            </w:r>
          </w:p>
          <w:p w:rsidR="009248B5" w:rsidRPr="00F2266E" w:rsidRDefault="009248B5" w:rsidP="009248B5">
            <w:pPr>
              <w:pStyle w:val="ad"/>
              <w:numPr>
                <w:ilvl w:val="0"/>
                <w:numId w:val="12"/>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鋼纜試件</w:t>
            </w:r>
          </w:p>
        </w:tc>
        <w:tc>
          <w:tcPr>
            <w:tcW w:w="4278" w:type="dxa"/>
            <w:vAlign w:val="center"/>
          </w:tcPr>
          <w:p w:rsidR="009248B5" w:rsidRDefault="009248B5" w:rsidP="009248B5">
            <w:pPr>
              <w:pStyle w:val="ad"/>
              <w:numPr>
                <w:ilvl w:val="0"/>
                <w:numId w:val="15"/>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磁通漏檢測原理及應用說明</w:t>
            </w:r>
          </w:p>
          <w:p w:rsidR="009248B5" w:rsidRPr="004452CB" w:rsidRDefault="009248B5" w:rsidP="009248B5">
            <w:pPr>
              <w:pStyle w:val="ad"/>
              <w:numPr>
                <w:ilvl w:val="0"/>
                <w:numId w:val="15"/>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鋼纜檢測系統操作示範</w:t>
            </w:r>
          </w:p>
        </w:tc>
      </w:tr>
      <w:tr w:rsidR="009248B5" w:rsidRPr="00F2266E" w:rsidTr="00CE4FF4">
        <w:trPr>
          <w:jc w:val="center"/>
        </w:trPr>
        <w:tc>
          <w:tcPr>
            <w:tcW w:w="1486"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鋼材現場金相組織判讀</w:t>
            </w:r>
          </w:p>
        </w:tc>
        <w:tc>
          <w:tcPr>
            <w:tcW w:w="992"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白偉志</w:t>
            </w:r>
          </w:p>
        </w:tc>
        <w:tc>
          <w:tcPr>
            <w:tcW w:w="1066" w:type="dxa"/>
            <w:vAlign w:val="center"/>
          </w:tcPr>
          <w:p w:rsidR="009248B5" w:rsidRPr="00730CA4" w:rsidRDefault="009248B5" w:rsidP="00124269">
            <w:pPr>
              <w:jc w:val="center"/>
              <w:rPr>
                <w:rFonts w:ascii="Times New Roman" w:eastAsia="標楷體" w:hAnsi="Times New Roman" w:cs="Times New Roman"/>
                <w:color w:val="000000" w:themeColor="text1"/>
              </w:rPr>
            </w:pPr>
            <w:r w:rsidRPr="00730CA4">
              <w:rPr>
                <w:rFonts w:ascii="Times New Roman" w:eastAsia="標楷體" w:hAnsi="Times New Roman" w:cs="Times New Roman"/>
                <w:color w:val="000000" w:themeColor="text1"/>
              </w:rPr>
              <w:t>10</w:t>
            </w:r>
            <w:r w:rsidRPr="00730CA4">
              <w:rPr>
                <w:rFonts w:ascii="Times New Roman" w:eastAsia="標楷體" w:hAnsi="Times New Roman" w:cs="Times New Roman"/>
                <w:color w:val="000000" w:themeColor="text1"/>
              </w:rPr>
              <w:t>分鐘</w:t>
            </w:r>
          </w:p>
        </w:tc>
        <w:tc>
          <w:tcPr>
            <w:tcW w:w="2726" w:type="dxa"/>
            <w:vAlign w:val="center"/>
          </w:tcPr>
          <w:p w:rsidR="009248B5" w:rsidRPr="00730CA4" w:rsidRDefault="009248B5" w:rsidP="009248B5">
            <w:pPr>
              <w:pStyle w:val="ad"/>
              <w:numPr>
                <w:ilvl w:val="0"/>
                <w:numId w:val="11"/>
              </w:numPr>
              <w:ind w:leftChars="0" w:left="317" w:hanging="317"/>
              <w:jc w:val="both"/>
              <w:rPr>
                <w:rFonts w:ascii="Times New Roman" w:eastAsia="標楷體" w:hAnsi="Times New Roman" w:cs="Times New Roman"/>
                <w:color w:val="000000" w:themeColor="text1"/>
              </w:rPr>
            </w:pPr>
            <w:r w:rsidRPr="00730CA4">
              <w:rPr>
                <w:rFonts w:ascii="Times New Roman" w:eastAsia="標楷體" w:hAnsi="Times New Roman" w:cs="Times New Roman" w:hint="eastAsia"/>
                <w:color w:val="000000" w:themeColor="text1"/>
              </w:rPr>
              <w:t>現場金相設備</w:t>
            </w:r>
          </w:p>
          <w:p w:rsidR="009248B5" w:rsidRPr="00730CA4" w:rsidRDefault="009248B5" w:rsidP="009248B5">
            <w:pPr>
              <w:pStyle w:val="ad"/>
              <w:numPr>
                <w:ilvl w:val="0"/>
                <w:numId w:val="11"/>
              </w:numPr>
              <w:ind w:leftChars="0" w:left="317" w:hanging="317"/>
              <w:jc w:val="both"/>
              <w:rPr>
                <w:rFonts w:ascii="Times New Roman" w:eastAsia="標楷體" w:hAnsi="Times New Roman" w:cs="Times New Roman"/>
                <w:color w:val="000000" w:themeColor="text1"/>
              </w:rPr>
            </w:pPr>
            <w:r w:rsidRPr="00730CA4">
              <w:rPr>
                <w:rFonts w:ascii="Times New Roman" w:eastAsia="標楷體" w:hAnsi="Times New Roman" w:cs="Times New Roman" w:hint="eastAsia"/>
                <w:color w:val="000000" w:themeColor="text1"/>
              </w:rPr>
              <w:t>光學顯微鏡</w:t>
            </w:r>
          </w:p>
          <w:p w:rsidR="009248B5" w:rsidRPr="00730CA4" w:rsidRDefault="009248B5" w:rsidP="009248B5">
            <w:pPr>
              <w:pStyle w:val="ad"/>
              <w:numPr>
                <w:ilvl w:val="0"/>
                <w:numId w:val="11"/>
              </w:numPr>
              <w:ind w:leftChars="0" w:left="317" w:hanging="317"/>
              <w:jc w:val="both"/>
              <w:rPr>
                <w:rFonts w:ascii="Times New Roman" w:eastAsia="標楷體" w:hAnsi="Times New Roman" w:cs="Times New Roman"/>
                <w:color w:val="000000" w:themeColor="text1"/>
              </w:rPr>
            </w:pPr>
            <w:r w:rsidRPr="00730CA4">
              <w:rPr>
                <w:rFonts w:ascii="Times New Roman" w:eastAsia="標楷體" w:hAnsi="Times New Roman" w:cs="Times New Roman" w:hint="eastAsia"/>
                <w:color w:val="000000" w:themeColor="text1"/>
              </w:rPr>
              <w:t>複製膜</w:t>
            </w:r>
            <w:r w:rsidRPr="00730CA4">
              <w:rPr>
                <w:rFonts w:ascii="Times New Roman" w:eastAsia="標楷體" w:hAnsi="Times New Roman" w:cs="Times New Roman" w:hint="eastAsia"/>
                <w:color w:val="000000" w:themeColor="text1"/>
              </w:rPr>
              <w:t>(</w:t>
            </w:r>
            <w:r w:rsidRPr="00730CA4">
              <w:rPr>
                <w:rFonts w:ascii="Times New Roman" w:eastAsia="標楷體" w:hAnsi="Times New Roman" w:cs="Times New Roman" w:hint="eastAsia"/>
                <w:color w:val="000000" w:themeColor="text1"/>
              </w:rPr>
              <w:t>已拓印</w:t>
            </w:r>
            <w:r w:rsidRPr="00730CA4">
              <w:rPr>
                <w:rFonts w:ascii="Times New Roman" w:eastAsia="標楷體" w:hAnsi="Times New Roman" w:cs="Times New Roman" w:hint="eastAsia"/>
                <w:color w:val="000000" w:themeColor="text1"/>
              </w:rPr>
              <w:t>)</w:t>
            </w:r>
          </w:p>
          <w:p w:rsidR="009248B5" w:rsidRPr="00730CA4" w:rsidRDefault="009248B5" w:rsidP="009248B5">
            <w:pPr>
              <w:pStyle w:val="ad"/>
              <w:numPr>
                <w:ilvl w:val="0"/>
                <w:numId w:val="11"/>
              </w:numPr>
              <w:ind w:leftChars="0" w:left="317" w:hanging="317"/>
              <w:jc w:val="both"/>
              <w:rPr>
                <w:rFonts w:ascii="Times New Roman" w:eastAsia="標楷體" w:hAnsi="Times New Roman" w:cs="Times New Roman"/>
                <w:color w:val="000000" w:themeColor="text1"/>
              </w:rPr>
            </w:pPr>
            <w:r w:rsidRPr="00730CA4">
              <w:rPr>
                <w:rFonts w:ascii="Times New Roman" w:eastAsia="標楷體" w:hAnsi="Times New Roman" w:cs="Times New Roman" w:hint="eastAsia"/>
                <w:color w:val="000000" w:themeColor="text1"/>
              </w:rPr>
              <w:t>鋼板試件</w:t>
            </w:r>
          </w:p>
        </w:tc>
        <w:tc>
          <w:tcPr>
            <w:tcW w:w="4278" w:type="dxa"/>
            <w:vAlign w:val="center"/>
          </w:tcPr>
          <w:p w:rsidR="009248B5" w:rsidRDefault="009248B5" w:rsidP="009248B5">
            <w:pPr>
              <w:pStyle w:val="ad"/>
              <w:numPr>
                <w:ilvl w:val="0"/>
                <w:numId w:val="16"/>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現場金相原理及製備說明</w:t>
            </w:r>
          </w:p>
          <w:p w:rsidR="009248B5" w:rsidRPr="004452CB" w:rsidRDefault="009248B5" w:rsidP="009248B5">
            <w:pPr>
              <w:pStyle w:val="ad"/>
              <w:numPr>
                <w:ilvl w:val="0"/>
                <w:numId w:val="16"/>
              </w:numPr>
              <w:ind w:leftChars="0" w:left="197" w:hanging="197"/>
              <w:jc w:val="both"/>
              <w:rPr>
                <w:rFonts w:ascii="Times New Roman" w:eastAsia="標楷體" w:hAnsi="Times New Roman" w:cs="Times New Roman"/>
              </w:rPr>
            </w:pPr>
            <w:r w:rsidRPr="004452CB">
              <w:rPr>
                <w:rFonts w:ascii="Times New Roman" w:eastAsia="標楷體" w:hAnsi="Times New Roman" w:cs="Times New Roman" w:hint="eastAsia"/>
              </w:rPr>
              <w:t>複製膜觀察及微觀組織解說</w:t>
            </w:r>
          </w:p>
        </w:tc>
      </w:tr>
      <w:tr w:rsidR="009248B5" w:rsidRPr="00F2266E" w:rsidTr="00CE4FF4">
        <w:trPr>
          <w:jc w:val="center"/>
        </w:trPr>
        <w:tc>
          <w:tcPr>
            <w:tcW w:w="1486"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陣列式超音波檢測</w:t>
            </w:r>
          </w:p>
        </w:tc>
        <w:tc>
          <w:tcPr>
            <w:tcW w:w="992" w:type="dxa"/>
            <w:vAlign w:val="center"/>
          </w:tcPr>
          <w:p w:rsidR="009248B5" w:rsidRPr="00F2266E" w:rsidRDefault="009248B5" w:rsidP="00124269">
            <w:pPr>
              <w:jc w:val="center"/>
              <w:rPr>
                <w:rFonts w:ascii="Times New Roman" w:eastAsia="標楷體" w:hAnsi="Times New Roman" w:cs="Times New Roman"/>
              </w:rPr>
            </w:pPr>
            <w:r>
              <w:rPr>
                <w:rFonts w:ascii="Times New Roman" w:eastAsia="標楷體" w:hAnsi="Times New Roman" w:cs="Times New Roman" w:hint="eastAsia"/>
              </w:rPr>
              <w:t>姬俊宇</w:t>
            </w:r>
          </w:p>
        </w:tc>
        <w:tc>
          <w:tcPr>
            <w:tcW w:w="1066" w:type="dxa"/>
            <w:vAlign w:val="center"/>
          </w:tcPr>
          <w:p w:rsidR="009248B5" w:rsidRPr="00F2266E" w:rsidRDefault="009248B5" w:rsidP="00124269">
            <w:pPr>
              <w:jc w:val="center"/>
              <w:rPr>
                <w:rFonts w:ascii="Times New Roman" w:eastAsia="標楷體" w:hAnsi="Times New Roman" w:cs="Times New Roman"/>
              </w:rPr>
            </w:pPr>
            <w:r w:rsidRPr="00F2266E">
              <w:rPr>
                <w:rFonts w:ascii="Times New Roman" w:eastAsia="標楷體" w:hAnsi="Times New Roman" w:cs="Times New Roman"/>
              </w:rPr>
              <w:t>10</w:t>
            </w:r>
            <w:r w:rsidRPr="00F2266E">
              <w:rPr>
                <w:rFonts w:ascii="Times New Roman" w:eastAsia="標楷體" w:hAnsi="Times New Roman" w:cs="Times New Roman"/>
              </w:rPr>
              <w:t>分鐘</w:t>
            </w:r>
          </w:p>
        </w:tc>
        <w:tc>
          <w:tcPr>
            <w:tcW w:w="2726" w:type="dxa"/>
            <w:vAlign w:val="center"/>
          </w:tcPr>
          <w:p w:rsidR="009248B5" w:rsidRDefault="009248B5" w:rsidP="009248B5">
            <w:pPr>
              <w:pStyle w:val="ad"/>
              <w:numPr>
                <w:ilvl w:val="0"/>
                <w:numId w:val="9"/>
              </w:numPr>
              <w:ind w:leftChars="0" w:left="317" w:hanging="317"/>
              <w:jc w:val="both"/>
              <w:rPr>
                <w:rFonts w:ascii="Times New Roman" w:eastAsia="標楷體" w:hAnsi="Times New Roman" w:cs="Times New Roman"/>
              </w:rPr>
            </w:pPr>
            <w:r>
              <w:rPr>
                <w:rFonts w:ascii="Times New Roman" w:eastAsia="標楷體" w:hAnsi="Times New Roman" w:cs="Times New Roman" w:hint="eastAsia"/>
              </w:rPr>
              <w:t>陣列超音波探傷儀</w:t>
            </w:r>
          </w:p>
          <w:p w:rsidR="009248B5" w:rsidRPr="00F2266E" w:rsidRDefault="009248B5" w:rsidP="009248B5">
            <w:pPr>
              <w:pStyle w:val="ad"/>
              <w:numPr>
                <w:ilvl w:val="0"/>
                <w:numId w:val="9"/>
              </w:numPr>
              <w:ind w:leftChars="0" w:left="317" w:hanging="317"/>
              <w:jc w:val="both"/>
              <w:rPr>
                <w:rFonts w:ascii="Times New Roman" w:eastAsia="標楷體" w:hAnsi="Times New Roman" w:cs="Times New Roman"/>
              </w:rPr>
            </w:pPr>
            <w:r w:rsidRPr="00661163">
              <w:rPr>
                <w:rFonts w:ascii="Times New Roman" w:eastAsia="標楷體" w:hAnsi="Times New Roman" w:cs="Times New Roman" w:hint="eastAsia"/>
              </w:rPr>
              <w:t>螺栓</w:t>
            </w:r>
            <w:r>
              <w:rPr>
                <w:rFonts w:ascii="Times New Roman" w:eastAsia="標楷體" w:hAnsi="Times New Roman" w:cs="Times New Roman" w:hint="eastAsia"/>
              </w:rPr>
              <w:t>/</w:t>
            </w:r>
            <w:r w:rsidRPr="00661163">
              <w:rPr>
                <w:rFonts w:ascii="Times New Roman" w:eastAsia="標楷體" w:hAnsi="Times New Roman" w:cs="Times New Roman" w:hint="eastAsia"/>
              </w:rPr>
              <w:t>銲道</w:t>
            </w:r>
            <w:r>
              <w:rPr>
                <w:rFonts w:ascii="Times New Roman" w:eastAsia="標楷體" w:hAnsi="Times New Roman" w:cs="Times New Roman" w:hint="eastAsia"/>
              </w:rPr>
              <w:t>/</w:t>
            </w:r>
            <w:r>
              <w:rPr>
                <w:rFonts w:ascii="Times New Roman" w:eastAsia="標楷體" w:hAnsi="Times New Roman" w:cs="Times New Roman" w:hint="eastAsia"/>
              </w:rPr>
              <w:t>鋼板試件</w:t>
            </w:r>
          </w:p>
        </w:tc>
        <w:tc>
          <w:tcPr>
            <w:tcW w:w="4278" w:type="dxa"/>
            <w:vAlign w:val="center"/>
          </w:tcPr>
          <w:p w:rsidR="009248B5" w:rsidRDefault="009248B5" w:rsidP="009248B5">
            <w:pPr>
              <w:pStyle w:val="ad"/>
              <w:numPr>
                <w:ilvl w:val="0"/>
                <w:numId w:val="17"/>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相位陣列超音波原理及應用說明</w:t>
            </w:r>
          </w:p>
          <w:p w:rsidR="009248B5" w:rsidRPr="00FC737D" w:rsidRDefault="009248B5" w:rsidP="009248B5">
            <w:pPr>
              <w:pStyle w:val="ad"/>
              <w:numPr>
                <w:ilvl w:val="0"/>
                <w:numId w:val="17"/>
              </w:numPr>
              <w:ind w:leftChars="0" w:left="197" w:hanging="197"/>
              <w:jc w:val="both"/>
              <w:rPr>
                <w:rFonts w:ascii="Times New Roman" w:eastAsia="標楷體" w:hAnsi="Times New Roman" w:cs="Times New Roman"/>
              </w:rPr>
            </w:pPr>
            <w:r>
              <w:rPr>
                <w:rFonts w:ascii="Times New Roman" w:eastAsia="標楷體" w:hAnsi="Times New Roman" w:cs="Times New Roman" w:hint="eastAsia"/>
              </w:rPr>
              <w:t>陣列超音波探傷儀操作及校正示範</w:t>
            </w:r>
          </w:p>
        </w:tc>
      </w:tr>
    </w:tbl>
    <w:p w:rsidR="009248B5" w:rsidRDefault="009248B5">
      <w:pPr>
        <w:snapToGrid w:val="0"/>
        <w:spacing w:before="120"/>
        <w:jc w:val="center"/>
        <w:rPr>
          <w:rFonts w:eastAsia="標楷體"/>
          <w:bCs/>
          <w:sz w:val="32"/>
        </w:rPr>
      </w:pPr>
    </w:p>
    <w:p w:rsidR="00236CBE" w:rsidRPr="009A3084" w:rsidRDefault="00E96A66">
      <w:pPr>
        <w:snapToGrid w:val="0"/>
        <w:spacing w:before="120"/>
        <w:jc w:val="center"/>
        <w:rPr>
          <w:rFonts w:eastAsia="標楷體"/>
          <w:bCs/>
          <w:sz w:val="32"/>
        </w:rPr>
      </w:pPr>
      <w:r>
        <w:rPr>
          <w:rFonts w:eastAsia="標楷體"/>
          <w:bCs/>
          <w:noProof/>
          <w:sz w:val="3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0" type="#_x0000_t62" style="position:absolute;left:0;text-align:left;margin-left:18pt;margin-top:9pt;width:54pt;height:23.2pt;z-index:251657216" adj="13480,41105">
            <v:textbox style="mso-next-textbox:#_x0000_s1040" inset="0,0,0,0">
              <w:txbxContent>
                <w:p w:rsidR="00E24B8A" w:rsidRPr="008D2525" w:rsidRDefault="00E24B8A">
                  <w:pPr>
                    <w:rPr>
                      <w:rFonts w:ascii="標楷體" w:eastAsia="標楷體" w:hAnsi="標楷體"/>
                    </w:rPr>
                  </w:pPr>
                  <w:r w:rsidRPr="008D2525">
                    <w:rPr>
                      <w:rFonts w:ascii="標楷體" w:eastAsia="標楷體" w:hAnsi="標楷體" w:hint="eastAsia"/>
                    </w:rPr>
                    <w:t>舉辦地點</w:t>
                  </w:r>
                </w:p>
              </w:txbxContent>
            </v:textbox>
          </v:shape>
        </w:pict>
      </w:r>
      <w:r w:rsidR="00236CBE" w:rsidRPr="009A3084">
        <w:rPr>
          <w:rFonts w:eastAsia="標楷體"/>
          <w:bCs/>
          <w:sz w:val="32"/>
        </w:rPr>
        <w:t>由國道三號前往</w:t>
      </w:r>
      <w:r w:rsidR="00520A0C" w:rsidRPr="009A3084">
        <w:rPr>
          <w:rFonts w:eastAsia="標楷體"/>
          <w:bCs/>
          <w:sz w:val="32"/>
        </w:rPr>
        <w:t>中龍</w:t>
      </w:r>
      <w:r w:rsidR="00236CBE" w:rsidRPr="009A3084">
        <w:rPr>
          <w:rFonts w:eastAsia="標楷體"/>
          <w:bCs/>
          <w:sz w:val="32"/>
        </w:rPr>
        <w:t>路線圖</w:t>
      </w:r>
    </w:p>
    <w:p w:rsidR="008115C0" w:rsidRDefault="00D70889" w:rsidP="009248B5">
      <w:pPr>
        <w:snapToGrid w:val="0"/>
        <w:spacing w:before="120"/>
        <w:jc w:val="center"/>
        <w:rPr>
          <w:rFonts w:eastAsia="標楷體"/>
          <w:bCs/>
          <w:sz w:val="32"/>
        </w:rPr>
      </w:pPr>
      <w:r>
        <w:rPr>
          <w:rFonts w:eastAsia="標楷體"/>
          <w:bCs/>
          <w:noProof/>
          <w:sz w:val="32"/>
        </w:rPr>
        <w:drawing>
          <wp:inline distT="0" distB="0" distL="0" distR="0">
            <wp:extent cx="6166485" cy="3006725"/>
            <wp:effectExtent l="19050" t="0" r="5715" b="0"/>
            <wp:docPr id="1" name="圖片 1" descr="m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2"/>
                    <pic:cNvPicPr>
                      <a:picLocks noChangeAspect="1" noChangeArrowheads="1"/>
                    </pic:cNvPicPr>
                  </pic:nvPicPr>
                  <pic:blipFill>
                    <a:blip r:embed="rId8"/>
                    <a:srcRect/>
                    <a:stretch>
                      <a:fillRect/>
                    </a:stretch>
                  </pic:blipFill>
                  <pic:spPr bwMode="auto">
                    <a:xfrm>
                      <a:off x="0" y="0"/>
                      <a:ext cx="6166485" cy="3006725"/>
                    </a:xfrm>
                    <a:prstGeom prst="rect">
                      <a:avLst/>
                    </a:prstGeom>
                    <a:noFill/>
                    <a:ln w="9525">
                      <a:noFill/>
                      <a:miter lim="800000"/>
                      <a:headEnd/>
                      <a:tailEnd/>
                    </a:ln>
                  </pic:spPr>
                </pic:pic>
              </a:graphicData>
            </a:graphic>
          </wp:inline>
        </w:drawing>
      </w:r>
    </w:p>
    <w:sectPr w:rsidR="008115C0" w:rsidSect="002E7B5A">
      <w:pgSz w:w="11906" w:h="16838" w:code="9"/>
      <w:pgMar w:top="624" w:right="680" w:bottom="62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A66" w:rsidRDefault="00E96A66"/>
  </w:endnote>
  <w:endnote w:type="continuationSeparator" w:id="0">
    <w:p w:rsidR="00E96A66" w:rsidRDefault="00E96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Arial Unicode MS"/>
    <w:charset w:val="88"/>
    <w:family w:val="script"/>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A66" w:rsidRDefault="00E96A66"/>
  </w:footnote>
  <w:footnote w:type="continuationSeparator" w:id="0">
    <w:p w:rsidR="00E96A66" w:rsidRDefault="00E96A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EE6"/>
    <w:multiLevelType w:val="hybridMultilevel"/>
    <w:tmpl w:val="C728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75319A"/>
    <w:multiLevelType w:val="hybridMultilevel"/>
    <w:tmpl w:val="269A5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6D0D08"/>
    <w:multiLevelType w:val="hybridMultilevel"/>
    <w:tmpl w:val="18141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FD3C8C"/>
    <w:multiLevelType w:val="hybridMultilevel"/>
    <w:tmpl w:val="14788A2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F1334F3"/>
    <w:multiLevelType w:val="hybridMultilevel"/>
    <w:tmpl w:val="269A5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9472CC"/>
    <w:multiLevelType w:val="hybridMultilevel"/>
    <w:tmpl w:val="C7280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275F5F"/>
    <w:multiLevelType w:val="hybridMultilevel"/>
    <w:tmpl w:val="5B982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7E4548"/>
    <w:multiLevelType w:val="hybridMultilevel"/>
    <w:tmpl w:val="5EBA61DC"/>
    <w:lvl w:ilvl="0" w:tplc="28EC3728">
      <w:start w:val="1"/>
      <w:numFmt w:val="decimal"/>
      <w:lvlText w:val="%1."/>
      <w:lvlJc w:val="left"/>
      <w:pPr>
        <w:tabs>
          <w:tab w:val="num" w:pos="910"/>
        </w:tabs>
        <w:ind w:left="910" w:hanging="430"/>
      </w:pPr>
      <w:rPr>
        <w:rFonts w:ascii="標楷體" w:hAnsi="標楷體" w:hint="default"/>
        <w:b/>
        <w:sz w:val="26"/>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3D9D6230"/>
    <w:multiLevelType w:val="hybridMultilevel"/>
    <w:tmpl w:val="77F2E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040EC3"/>
    <w:multiLevelType w:val="hybridMultilevel"/>
    <w:tmpl w:val="77F2EB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95F0592"/>
    <w:multiLevelType w:val="hybridMultilevel"/>
    <w:tmpl w:val="5B982C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C227BA"/>
    <w:multiLevelType w:val="hybridMultilevel"/>
    <w:tmpl w:val="9E1C21CE"/>
    <w:lvl w:ilvl="0" w:tplc="DFDC978E">
      <w:start w:val="94"/>
      <w:numFmt w:val="bullet"/>
      <w:lvlText w:val="‧"/>
      <w:lvlJc w:val="left"/>
      <w:pPr>
        <w:tabs>
          <w:tab w:val="num" w:pos="480"/>
        </w:tabs>
        <w:ind w:left="480" w:hanging="36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nsid w:val="554F79C3"/>
    <w:multiLevelType w:val="hybridMultilevel"/>
    <w:tmpl w:val="AA82B47E"/>
    <w:lvl w:ilvl="0" w:tplc="F508C554">
      <w:start w:val="1"/>
      <w:numFmt w:val="decimal"/>
      <w:lvlText w:val="%1."/>
      <w:lvlJc w:val="left"/>
      <w:pPr>
        <w:tabs>
          <w:tab w:val="num" w:pos="910"/>
        </w:tabs>
        <w:ind w:left="910" w:hanging="430"/>
      </w:pPr>
      <w:rPr>
        <w:rFonts w:ascii="標楷體" w:hAnsi="標楷體" w:hint="default"/>
        <w:b/>
        <w:sz w:val="26"/>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607F2F88"/>
    <w:multiLevelType w:val="hybridMultilevel"/>
    <w:tmpl w:val="1AAC8BC8"/>
    <w:lvl w:ilvl="0" w:tplc="E61676F6">
      <w:start w:val="1"/>
      <w:numFmt w:val="decimal"/>
      <w:lvlText w:val="%1."/>
      <w:lvlJc w:val="left"/>
      <w:pPr>
        <w:tabs>
          <w:tab w:val="num" w:pos="910"/>
        </w:tabs>
        <w:ind w:left="910" w:hanging="430"/>
      </w:pPr>
      <w:rPr>
        <w:rFonts w:ascii="標楷體" w:hAnsi="標楷體" w:hint="default"/>
        <w:b/>
        <w:sz w:val="26"/>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6BBF42D4"/>
    <w:multiLevelType w:val="hybridMultilevel"/>
    <w:tmpl w:val="FB96649E"/>
    <w:lvl w:ilvl="0" w:tplc="04090001">
      <w:start w:val="1"/>
      <w:numFmt w:val="bullet"/>
      <w:lvlText w:val=""/>
      <w:lvlJc w:val="left"/>
      <w:pPr>
        <w:tabs>
          <w:tab w:val="num" w:pos="1047"/>
        </w:tabs>
        <w:ind w:left="1047" w:hanging="480"/>
      </w:pPr>
      <w:rPr>
        <w:rFonts w:ascii="Wingdings" w:hAnsi="Wingdings"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5">
    <w:nsid w:val="76317610"/>
    <w:multiLevelType w:val="hybridMultilevel"/>
    <w:tmpl w:val="181413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CE1A05"/>
    <w:multiLevelType w:val="singleLevel"/>
    <w:tmpl w:val="CDE8F6D2"/>
    <w:lvl w:ilvl="0">
      <w:start w:val="1"/>
      <w:numFmt w:val="taiwaneseCountingThousand"/>
      <w:lvlText w:val="%1."/>
      <w:lvlJc w:val="left"/>
      <w:pPr>
        <w:tabs>
          <w:tab w:val="num" w:pos="480"/>
        </w:tabs>
        <w:ind w:left="480" w:hanging="480"/>
      </w:pPr>
      <w:rPr>
        <w:rFonts w:hint="eastAsia"/>
      </w:rPr>
    </w:lvl>
  </w:abstractNum>
  <w:num w:numId="1">
    <w:abstractNumId w:val="16"/>
  </w:num>
  <w:num w:numId="2">
    <w:abstractNumId w:val="3"/>
  </w:num>
  <w:num w:numId="3">
    <w:abstractNumId w:val="11"/>
  </w:num>
  <w:num w:numId="4">
    <w:abstractNumId w:val="14"/>
  </w:num>
  <w:num w:numId="5">
    <w:abstractNumId w:val="7"/>
  </w:num>
  <w:num w:numId="6">
    <w:abstractNumId w:val="12"/>
  </w:num>
  <w:num w:numId="7">
    <w:abstractNumId w:val="13"/>
  </w:num>
  <w:num w:numId="8">
    <w:abstractNumId w:val="10"/>
  </w:num>
  <w:num w:numId="9">
    <w:abstractNumId w:val="5"/>
  </w:num>
  <w:num w:numId="10">
    <w:abstractNumId w:val="8"/>
  </w:num>
  <w:num w:numId="11">
    <w:abstractNumId w:val="1"/>
  </w:num>
  <w:num w:numId="12">
    <w:abstractNumId w:val="2"/>
  </w:num>
  <w:num w:numId="13">
    <w:abstractNumId w:val="6"/>
  </w:num>
  <w:num w:numId="14">
    <w:abstractNumId w:val="9"/>
  </w:num>
  <w:num w:numId="15">
    <w:abstractNumId w:val="15"/>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F5447"/>
    <w:rsid w:val="000047A1"/>
    <w:rsid w:val="00013483"/>
    <w:rsid w:val="00022B5E"/>
    <w:rsid w:val="00025C51"/>
    <w:rsid w:val="000268E3"/>
    <w:rsid w:val="00060DA7"/>
    <w:rsid w:val="00075C02"/>
    <w:rsid w:val="00085CAD"/>
    <w:rsid w:val="000A2D28"/>
    <w:rsid w:val="000B69D9"/>
    <w:rsid w:val="000C387C"/>
    <w:rsid w:val="000D0E01"/>
    <w:rsid w:val="000D5DD8"/>
    <w:rsid w:val="000E436B"/>
    <w:rsid w:val="000E6D74"/>
    <w:rsid w:val="000E7FED"/>
    <w:rsid w:val="00115318"/>
    <w:rsid w:val="0011652E"/>
    <w:rsid w:val="001225D2"/>
    <w:rsid w:val="001228E4"/>
    <w:rsid w:val="00133EB7"/>
    <w:rsid w:val="001516DE"/>
    <w:rsid w:val="00153B82"/>
    <w:rsid w:val="0017478F"/>
    <w:rsid w:val="00193544"/>
    <w:rsid w:val="001C0DE5"/>
    <w:rsid w:val="00216BE8"/>
    <w:rsid w:val="002350E1"/>
    <w:rsid w:val="002368FA"/>
    <w:rsid w:val="00236CBE"/>
    <w:rsid w:val="00242935"/>
    <w:rsid w:val="002671E8"/>
    <w:rsid w:val="00273F83"/>
    <w:rsid w:val="00287769"/>
    <w:rsid w:val="00291ADA"/>
    <w:rsid w:val="00296CB2"/>
    <w:rsid w:val="002E7B5A"/>
    <w:rsid w:val="002F5519"/>
    <w:rsid w:val="002F6D6E"/>
    <w:rsid w:val="0030245A"/>
    <w:rsid w:val="00305C79"/>
    <w:rsid w:val="0033278A"/>
    <w:rsid w:val="003341AF"/>
    <w:rsid w:val="00360951"/>
    <w:rsid w:val="00392442"/>
    <w:rsid w:val="003934A6"/>
    <w:rsid w:val="003B5C66"/>
    <w:rsid w:val="003D7BF9"/>
    <w:rsid w:val="003E619B"/>
    <w:rsid w:val="00401B75"/>
    <w:rsid w:val="0044187B"/>
    <w:rsid w:val="00447017"/>
    <w:rsid w:val="004472BD"/>
    <w:rsid w:val="00455E08"/>
    <w:rsid w:val="00471C27"/>
    <w:rsid w:val="00495691"/>
    <w:rsid w:val="004A11FE"/>
    <w:rsid w:val="004B0241"/>
    <w:rsid w:val="004B347B"/>
    <w:rsid w:val="004D2046"/>
    <w:rsid w:val="00501EFC"/>
    <w:rsid w:val="00502568"/>
    <w:rsid w:val="00513BA4"/>
    <w:rsid w:val="00520A0C"/>
    <w:rsid w:val="00554C5E"/>
    <w:rsid w:val="00555AD8"/>
    <w:rsid w:val="005842F3"/>
    <w:rsid w:val="00594CE8"/>
    <w:rsid w:val="005A0531"/>
    <w:rsid w:val="005A4A64"/>
    <w:rsid w:val="005A6072"/>
    <w:rsid w:val="005F5484"/>
    <w:rsid w:val="00612E1D"/>
    <w:rsid w:val="006155F2"/>
    <w:rsid w:val="0062597E"/>
    <w:rsid w:val="00631CD5"/>
    <w:rsid w:val="006325C5"/>
    <w:rsid w:val="00666C99"/>
    <w:rsid w:val="006728DE"/>
    <w:rsid w:val="00682CEE"/>
    <w:rsid w:val="00686156"/>
    <w:rsid w:val="00693BCC"/>
    <w:rsid w:val="006A2FE8"/>
    <w:rsid w:val="006B5988"/>
    <w:rsid w:val="006C5C90"/>
    <w:rsid w:val="006E1BF5"/>
    <w:rsid w:val="00715254"/>
    <w:rsid w:val="007243D8"/>
    <w:rsid w:val="00730994"/>
    <w:rsid w:val="00732CF9"/>
    <w:rsid w:val="00737013"/>
    <w:rsid w:val="00765B1C"/>
    <w:rsid w:val="007A3328"/>
    <w:rsid w:val="007A68F5"/>
    <w:rsid w:val="007A748E"/>
    <w:rsid w:val="007B61C7"/>
    <w:rsid w:val="007C0E8D"/>
    <w:rsid w:val="007C3770"/>
    <w:rsid w:val="007C4870"/>
    <w:rsid w:val="007F7A1E"/>
    <w:rsid w:val="00805BB6"/>
    <w:rsid w:val="008115C0"/>
    <w:rsid w:val="00811BF5"/>
    <w:rsid w:val="00814985"/>
    <w:rsid w:val="0082735B"/>
    <w:rsid w:val="00842E19"/>
    <w:rsid w:val="00856010"/>
    <w:rsid w:val="00871994"/>
    <w:rsid w:val="00872336"/>
    <w:rsid w:val="008813F3"/>
    <w:rsid w:val="00884323"/>
    <w:rsid w:val="00886E1F"/>
    <w:rsid w:val="008A5C5A"/>
    <w:rsid w:val="008B55FC"/>
    <w:rsid w:val="008B790A"/>
    <w:rsid w:val="008D2525"/>
    <w:rsid w:val="008E5808"/>
    <w:rsid w:val="009104C6"/>
    <w:rsid w:val="00915AA5"/>
    <w:rsid w:val="009248B5"/>
    <w:rsid w:val="009308E9"/>
    <w:rsid w:val="00937663"/>
    <w:rsid w:val="00944D1D"/>
    <w:rsid w:val="00952F7B"/>
    <w:rsid w:val="00960607"/>
    <w:rsid w:val="00963AC6"/>
    <w:rsid w:val="0099134A"/>
    <w:rsid w:val="009A3084"/>
    <w:rsid w:val="009C1A1E"/>
    <w:rsid w:val="009D7647"/>
    <w:rsid w:val="009F5111"/>
    <w:rsid w:val="009F55A5"/>
    <w:rsid w:val="00A14DE0"/>
    <w:rsid w:val="00A21746"/>
    <w:rsid w:val="00A424BD"/>
    <w:rsid w:val="00A43149"/>
    <w:rsid w:val="00A4515A"/>
    <w:rsid w:val="00A81D34"/>
    <w:rsid w:val="00A938EF"/>
    <w:rsid w:val="00AA6871"/>
    <w:rsid w:val="00AA7EB9"/>
    <w:rsid w:val="00AB295A"/>
    <w:rsid w:val="00AB4548"/>
    <w:rsid w:val="00AB49D2"/>
    <w:rsid w:val="00B433C8"/>
    <w:rsid w:val="00B63160"/>
    <w:rsid w:val="00B82694"/>
    <w:rsid w:val="00B84B65"/>
    <w:rsid w:val="00B92574"/>
    <w:rsid w:val="00B9437E"/>
    <w:rsid w:val="00B976C4"/>
    <w:rsid w:val="00BA4E70"/>
    <w:rsid w:val="00BA7953"/>
    <w:rsid w:val="00BB5568"/>
    <w:rsid w:val="00BC3EA3"/>
    <w:rsid w:val="00BC54E0"/>
    <w:rsid w:val="00BF0C8A"/>
    <w:rsid w:val="00BF3133"/>
    <w:rsid w:val="00C028A1"/>
    <w:rsid w:val="00C33B0B"/>
    <w:rsid w:val="00C34E36"/>
    <w:rsid w:val="00C3716A"/>
    <w:rsid w:val="00C37C03"/>
    <w:rsid w:val="00C60920"/>
    <w:rsid w:val="00C7600A"/>
    <w:rsid w:val="00C853E0"/>
    <w:rsid w:val="00C92F7F"/>
    <w:rsid w:val="00C966CF"/>
    <w:rsid w:val="00CD0B93"/>
    <w:rsid w:val="00CE4FF4"/>
    <w:rsid w:val="00CF03D3"/>
    <w:rsid w:val="00CF2CB9"/>
    <w:rsid w:val="00D05445"/>
    <w:rsid w:val="00D10392"/>
    <w:rsid w:val="00D1183D"/>
    <w:rsid w:val="00D15784"/>
    <w:rsid w:val="00D32DEC"/>
    <w:rsid w:val="00D333C9"/>
    <w:rsid w:val="00D470C7"/>
    <w:rsid w:val="00D62084"/>
    <w:rsid w:val="00D63897"/>
    <w:rsid w:val="00D63F5B"/>
    <w:rsid w:val="00D70889"/>
    <w:rsid w:val="00D74B90"/>
    <w:rsid w:val="00D8533C"/>
    <w:rsid w:val="00D9304A"/>
    <w:rsid w:val="00DA4942"/>
    <w:rsid w:val="00DB7FB3"/>
    <w:rsid w:val="00DD39C9"/>
    <w:rsid w:val="00DE7624"/>
    <w:rsid w:val="00E04714"/>
    <w:rsid w:val="00E24B8A"/>
    <w:rsid w:val="00E3167C"/>
    <w:rsid w:val="00E33AF2"/>
    <w:rsid w:val="00E4443A"/>
    <w:rsid w:val="00E46CF6"/>
    <w:rsid w:val="00E54066"/>
    <w:rsid w:val="00E71D4A"/>
    <w:rsid w:val="00E91D7E"/>
    <w:rsid w:val="00E96A66"/>
    <w:rsid w:val="00EB36EC"/>
    <w:rsid w:val="00EB7642"/>
    <w:rsid w:val="00EC2A14"/>
    <w:rsid w:val="00EE18E9"/>
    <w:rsid w:val="00EF2701"/>
    <w:rsid w:val="00EF2BB1"/>
    <w:rsid w:val="00EF6772"/>
    <w:rsid w:val="00EF6905"/>
    <w:rsid w:val="00F24016"/>
    <w:rsid w:val="00F3125A"/>
    <w:rsid w:val="00F37A85"/>
    <w:rsid w:val="00F37BF4"/>
    <w:rsid w:val="00F67BF4"/>
    <w:rsid w:val="00F7647B"/>
    <w:rsid w:val="00F9102E"/>
    <w:rsid w:val="00F9498D"/>
    <w:rsid w:val="00FB4A72"/>
    <w:rsid w:val="00FF22CB"/>
    <w:rsid w:val="00FF263D"/>
    <w:rsid w:val="00FF5447"/>
    <w:rsid w:val="00FF6E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allout" idref="#_x0000_s1040"/>
      </o:rules>
    </o:shapelayout>
  </w:shapeDefaults>
  <w:decimalSymbol w:val="."/>
  <w:listSeparator w:val=","/>
  <w15:docId w15:val="{7EEC0320-0609-4807-A124-54574AC0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6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54066"/>
    <w:pPr>
      <w:adjustRightInd w:val="0"/>
      <w:spacing w:line="360" w:lineRule="atLeast"/>
      <w:textAlignment w:val="baseline"/>
    </w:pPr>
    <w:rPr>
      <w:rFonts w:ascii="華康楷書體W5" w:eastAsia="華康楷書體W5"/>
      <w:kern w:val="0"/>
      <w:sz w:val="32"/>
    </w:rPr>
  </w:style>
  <w:style w:type="paragraph" w:styleId="a4">
    <w:name w:val="Date"/>
    <w:basedOn w:val="a"/>
    <w:next w:val="a"/>
    <w:rsid w:val="00E54066"/>
    <w:pPr>
      <w:adjustRightInd w:val="0"/>
      <w:spacing w:line="360" w:lineRule="atLeast"/>
      <w:jc w:val="right"/>
      <w:textAlignment w:val="baseline"/>
    </w:pPr>
    <w:rPr>
      <w:kern w:val="0"/>
    </w:rPr>
  </w:style>
  <w:style w:type="paragraph" w:customStyle="1" w:styleId="2">
    <w:name w:val="內文2"/>
    <w:basedOn w:val="a"/>
    <w:rsid w:val="004472BD"/>
    <w:pPr>
      <w:widowControl/>
      <w:autoSpaceDE w:val="0"/>
      <w:autoSpaceDN w:val="0"/>
      <w:adjustRightInd w:val="0"/>
      <w:spacing w:before="60" w:after="60"/>
      <w:ind w:firstLine="567"/>
      <w:jc w:val="both"/>
    </w:pPr>
    <w:rPr>
      <w:rFonts w:eastAsia="華康楷書體W5"/>
      <w:spacing w:val="14"/>
      <w:kern w:val="0"/>
      <w:sz w:val="26"/>
    </w:rPr>
  </w:style>
  <w:style w:type="character" w:styleId="a5">
    <w:name w:val="Hyperlink"/>
    <w:rsid w:val="002368FA"/>
    <w:rPr>
      <w:strike w:val="0"/>
      <w:dstrike w:val="0"/>
      <w:color w:val="1B4E5B"/>
      <w:u w:val="none"/>
      <w:effect w:val="none"/>
      <w:shd w:val="clear" w:color="auto" w:fill="auto"/>
    </w:rPr>
  </w:style>
  <w:style w:type="paragraph" w:styleId="a6">
    <w:name w:val="header"/>
    <w:basedOn w:val="a"/>
    <w:link w:val="a7"/>
    <w:uiPriority w:val="99"/>
    <w:semiHidden/>
    <w:unhideWhenUsed/>
    <w:rsid w:val="00555AD8"/>
    <w:pPr>
      <w:tabs>
        <w:tab w:val="center" w:pos="4153"/>
        <w:tab w:val="right" w:pos="8306"/>
      </w:tabs>
      <w:snapToGrid w:val="0"/>
    </w:pPr>
    <w:rPr>
      <w:sz w:val="20"/>
    </w:rPr>
  </w:style>
  <w:style w:type="character" w:customStyle="1" w:styleId="a7">
    <w:name w:val="頁首 字元"/>
    <w:link w:val="a6"/>
    <w:uiPriority w:val="99"/>
    <w:semiHidden/>
    <w:rsid w:val="00555AD8"/>
    <w:rPr>
      <w:kern w:val="2"/>
    </w:rPr>
  </w:style>
  <w:style w:type="paragraph" w:styleId="a8">
    <w:name w:val="footer"/>
    <w:basedOn w:val="a"/>
    <w:link w:val="a9"/>
    <w:uiPriority w:val="99"/>
    <w:semiHidden/>
    <w:unhideWhenUsed/>
    <w:rsid w:val="00555AD8"/>
    <w:pPr>
      <w:tabs>
        <w:tab w:val="center" w:pos="4153"/>
        <w:tab w:val="right" w:pos="8306"/>
      </w:tabs>
      <w:snapToGrid w:val="0"/>
    </w:pPr>
    <w:rPr>
      <w:sz w:val="20"/>
    </w:rPr>
  </w:style>
  <w:style w:type="character" w:customStyle="1" w:styleId="a9">
    <w:name w:val="頁尾 字元"/>
    <w:link w:val="a8"/>
    <w:uiPriority w:val="99"/>
    <w:semiHidden/>
    <w:rsid w:val="00555AD8"/>
    <w:rPr>
      <w:kern w:val="2"/>
    </w:rPr>
  </w:style>
  <w:style w:type="paragraph" w:styleId="aa">
    <w:name w:val="Balloon Text"/>
    <w:basedOn w:val="a"/>
    <w:link w:val="ab"/>
    <w:uiPriority w:val="99"/>
    <w:semiHidden/>
    <w:unhideWhenUsed/>
    <w:rsid w:val="002E7B5A"/>
    <w:rPr>
      <w:rFonts w:ascii="Calibri Light" w:hAnsi="Calibri Light"/>
      <w:sz w:val="18"/>
      <w:szCs w:val="18"/>
    </w:rPr>
  </w:style>
  <w:style w:type="character" w:customStyle="1" w:styleId="ab">
    <w:name w:val="註解方塊文字 字元"/>
    <w:link w:val="aa"/>
    <w:uiPriority w:val="99"/>
    <w:semiHidden/>
    <w:rsid w:val="002E7B5A"/>
    <w:rPr>
      <w:rFonts w:ascii="Calibri Light" w:eastAsia="新細明體" w:hAnsi="Calibri Light" w:cs="Times New Roman"/>
      <w:kern w:val="2"/>
      <w:sz w:val="18"/>
      <w:szCs w:val="18"/>
    </w:rPr>
  </w:style>
  <w:style w:type="table" w:styleId="ac">
    <w:name w:val="Table Grid"/>
    <w:basedOn w:val="a1"/>
    <w:uiPriority w:val="39"/>
    <w:rsid w:val="009248B5"/>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9248B5"/>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A3B47-0C06-4C3F-9BA4-77BC28C4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企業家大飯店位置圖</dc:title>
  <dc:creator>CSC</dc:creator>
  <cp:lastModifiedBy>白偉志</cp:lastModifiedBy>
  <cp:revision>2</cp:revision>
  <cp:lastPrinted>2014-11-10T01:04:00Z</cp:lastPrinted>
  <dcterms:created xsi:type="dcterms:W3CDTF">2016-03-16T02:38:00Z</dcterms:created>
  <dcterms:modified xsi:type="dcterms:W3CDTF">2016-03-16T02:38:00Z</dcterms:modified>
</cp:coreProperties>
</file>